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6151" w:rsidRDefault="002C4058" w:rsidP="005B4F17">
      <w:pPr>
        <w:spacing w:line="360" w:lineRule="auto"/>
        <w:rPr>
          <w:rFonts w:ascii="Century Gothic" w:hAnsi="Century Gothic"/>
        </w:rPr>
      </w:pPr>
      <w:r>
        <w:rPr>
          <w:noProof/>
          <w:lang w:eastAsia="de-DE"/>
        </w:rPr>
        <mc:AlternateContent>
          <mc:Choice Requires="wps">
            <w:drawing>
              <wp:anchor distT="0" distB="0" distL="114935" distR="114935" simplePos="0" relativeHeight="251657728" behindDoc="0" locked="0" layoutInCell="1" allowOverlap="1">
                <wp:simplePos x="0" y="0"/>
                <wp:positionH relativeFrom="column">
                  <wp:posOffset>-452755</wp:posOffset>
                </wp:positionH>
                <wp:positionV relativeFrom="paragraph">
                  <wp:posOffset>-734695</wp:posOffset>
                </wp:positionV>
                <wp:extent cx="6620510" cy="3772535"/>
                <wp:effectExtent l="4445" t="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377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151" w:rsidRDefault="002C4058">
                            <w:pPr>
                              <w:pStyle w:val="Kopfzeile"/>
                              <w:jc w:val="center"/>
                              <w:rPr>
                                <w:rFonts w:ascii="Century Gothic" w:hAnsi="Century Gothic"/>
                                <w:sz w:val="12"/>
                                <w:szCs w:val="12"/>
                              </w:rPr>
                            </w:pPr>
                            <w:r>
                              <w:rPr>
                                <w:rFonts w:ascii="Century Gothic" w:hAnsi="Century Gothic" w:cs="Arial"/>
                                <w:noProof/>
                                <w:sz w:val="20"/>
                                <w:szCs w:val="20"/>
                                <w:lang w:eastAsia="de-DE"/>
                              </w:rPr>
                              <w:drawing>
                                <wp:inline distT="0" distB="0" distL="0" distR="0">
                                  <wp:extent cx="1905000" cy="101917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solidFill>
                                            <a:srgbClr val="FFFFFF"/>
                                          </a:solidFill>
                                          <a:ln>
                                            <a:noFill/>
                                          </a:ln>
                                        </pic:spPr>
                                      </pic:pic>
                                    </a:graphicData>
                                  </a:graphic>
                                </wp:inline>
                              </w:drawing>
                            </w:r>
                          </w:p>
                          <w:p w:rsidR="00096151" w:rsidRDefault="00096151">
                            <w:pPr>
                              <w:pStyle w:val="Kopfzeile"/>
                              <w:jc w:val="center"/>
                              <w:rPr>
                                <w:rFonts w:ascii="Century Gothic" w:hAnsi="Century Gothic"/>
                                <w:sz w:val="12"/>
                                <w:szCs w:val="12"/>
                              </w:rPr>
                            </w:pPr>
                          </w:p>
                          <w:p w:rsidR="00096151" w:rsidRDefault="00096151">
                            <w:pPr>
                              <w:pStyle w:val="Kopfzeile"/>
                              <w:jc w:val="center"/>
                              <w:rPr>
                                <w:rFonts w:ascii="Century Gothic" w:hAnsi="Century Gothic"/>
                                <w:sz w:val="16"/>
                                <w:szCs w:val="16"/>
                                <w:lang w:val="it-IT"/>
                              </w:rPr>
                            </w:pPr>
                            <w:r>
                              <w:rPr>
                                <w:rFonts w:ascii="Century Gothic" w:hAnsi="Century Gothic"/>
                                <w:sz w:val="16"/>
                                <w:szCs w:val="16"/>
                              </w:rPr>
                              <w:t xml:space="preserve">Wirtschaftsförderungsgesellschaft Berchtesgadener Land mbH, Sägewerkstr. </w:t>
                            </w:r>
                            <w:r>
                              <w:rPr>
                                <w:rFonts w:ascii="Century Gothic" w:hAnsi="Century Gothic"/>
                                <w:sz w:val="16"/>
                                <w:szCs w:val="16"/>
                                <w:lang w:val="it-IT"/>
                              </w:rPr>
                              <w:t>3|im Techno-Z, 83395 Freilassing</w:t>
                            </w:r>
                          </w:p>
                          <w:p w:rsidR="00096151" w:rsidRDefault="00096151">
                            <w:pPr>
                              <w:pStyle w:val="Kopfzeile"/>
                              <w:jc w:val="center"/>
                              <w:rPr>
                                <w:rFonts w:ascii="Century Gothic" w:hAnsi="Century Gothic"/>
                                <w:sz w:val="16"/>
                                <w:szCs w:val="16"/>
                                <w:lang w:val="it-IT"/>
                              </w:rPr>
                            </w:pPr>
                          </w:p>
                          <w:p w:rsidR="00096151" w:rsidRDefault="00096151">
                            <w:pPr>
                              <w:pStyle w:val="Kopfzeile"/>
                              <w:jc w:val="center"/>
                              <w:rPr>
                                <w:rFonts w:ascii="Century Gothic" w:hAnsi="Century Gothic"/>
                                <w:sz w:val="16"/>
                                <w:szCs w:val="16"/>
                                <w:lang w:val="it-IT"/>
                              </w:rPr>
                            </w:pPr>
                          </w:p>
                          <w:p w:rsidR="00096151" w:rsidRDefault="00096151">
                            <w:pPr>
                              <w:pStyle w:val="Kopfzeile"/>
                              <w:jc w:val="center"/>
                              <w:rPr>
                                <w:rFonts w:ascii="Century Gothic" w:hAnsi="Century Gothic" w:cs="Century Gothic"/>
                                <w:b/>
                                <w:sz w:val="52"/>
                                <w:szCs w:val="52"/>
                                <w:lang w:val="it-IT"/>
                              </w:rPr>
                            </w:pPr>
                            <w:proofErr w:type="spellStart"/>
                            <w:r>
                              <w:rPr>
                                <w:rFonts w:ascii="Century Gothic" w:hAnsi="Century Gothic" w:cs="Century Gothic"/>
                                <w:b/>
                                <w:sz w:val="52"/>
                                <w:szCs w:val="52"/>
                                <w:lang w:val="it-IT"/>
                              </w:rPr>
                              <w:t>Pressemitteilung</w:t>
                            </w:r>
                            <w:proofErr w:type="spellEnd"/>
                          </w:p>
                          <w:p w:rsidR="00096151" w:rsidRDefault="00096151">
                            <w:pPr>
                              <w:pStyle w:val="Kopfzeile"/>
                              <w:jc w:val="center"/>
                              <w:rPr>
                                <w:rFonts w:ascii="Century Gothic" w:hAnsi="Century Gothic"/>
                              </w:rPr>
                            </w:pPr>
                          </w:p>
                          <w:p w:rsidR="00096151" w:rsidRDefault="00096151">
                            <w:pPr>
                              <w:pStyle w:val="Kopfzeile"/>
                              <w:jc w:val="center"/>
                              <w:rPr>
                                <w:rFonts w:ascii="Century Gothic" w:hAnsi="Century Gothic"/>
                              </w:rPr>
                            </w:pPr>
                          </w:p>
                          <w:p w:rsidR="00096151" w:rsidRDefault="00096151">
                            <w:pPr>
                              <w:pStyle w:val="Kopfzeile"/>
                              <w:jc w:val="right"/>
                              <w:rPr>
                                <w:rFonts w:ascii="Century Gothic" w:hAnsi="Century Gothic"/>
                                <w:sz w:val="20"/>
                                <w:szCs w:val="20"/>
                              </w:rPr>
                            </w:pPr>
                            <w:r>
                              <w:rPr>
                                <w:rFonts w:ascii="Century Gothic" w:hAnsi="Century Gothic"/>
                                <w:sz w:val="20"/>
                                <w:szCs w:val="20"/>
                              </w:rPr>
                              <w:t>Ihr Ansprechpartner:</w:t>
                            </w:r>
                            <w:r>
                              <w:rPr>
                                <w:rFonts w:ascii="Century Gothic" w:hAnsi="Century Gothic"/>
                                <w:sz w:val="20"/>
                                <w:szCs w:val="20"/>
                              </w:rPr>
                              <w:tab/>
                              <w:t>E-Mail:</w:t>
                            </w:r>
                            <w:r>
                              <w:rPr>
                                <w:rFonts w:ascii="Century Gothic" w:hAnsi="Century Gothic"/>
                                <w:sz w:val="20"/>
                                <w:szCs w:val="20"/>
                              </w:rPr>
                              <w:tab/>
                              <w:t>Telefon:</w:t>
                            </w:r>
                          </w:p>
                          <w:p w:rsidR="00096151" w:rsidRDefault="0003553E">
                            <w:pPr>
                              <w:pStyle w:val="Kopfzeile"/>
                              <w:jc w:val="right"/>
                              <w:rPr>
                                <w:rFonts w:ascii="Century Gothic" w:hAnsi="Century Gothic"/>
                                <w:lang w:val="en-GB"/>
                              </w:rPr>
                            </w:pPr>
                            <w:r>
                              <w:rPr>
                                <w:rFonts w:ascii="Century Gothic" w:hAnsi="Century Gothic"/>
                                <w:lang w:val="en-GB"/>
                              </w:rPr>
                              <w:t>Cornelius Roth</w:t>
                            </w:r>
                            <w:r w:rsidR="00096151">
                              <w:rPr>
                                <w:rFonts w:ascii="Century Gothic" w:hAnsi="Century Gothic"/>
                                <w:lang w:val="en-GB"/>
                              </w:rPr>
                              <w:tab/>
                            </w:r>
                            <w:r w:rsidR="004704A4">
                              <w:rPr>
                                <w:rFonts w:ascii="Century Gothic" w:hAnsi="Century Gothic"/>
                                <w:lang w:val="en-GB"/>
                              </w:rPr>
                              <w:t>cornelius.roth</w:t>
                            </w:r>
                            <w:r w:rsidR="00096151" w:rsidRPr="00CB524F">
                              <w:rPr>
                                <w:rFonts w:ascii="Century Gothic" w:hAnsi="Century Gothic"/>
                                <w:lang w:val="en-GB"/>
                              </w:rPr>
                              <w:t>@wfg-bgl.de</w:t>
                            </w:r>
                            <w:r w:rsidR="00096151">
                              <w:rPr>
                                <w:rFonts w:ascii="Century Gothic" w:hAnsi="Century Gothic"/>
                                <w:lang w:val="en-GB"/>
                              </w:rPr>
                              <w:tab/>
                              <w:t>+49(0)8654 / 77 50-0</w:t>
                            </w:r>
                          </w:p>
                          <w:p w:rsidR="00096151" w:rsidRDefault="00096151">
                            <w:pPr>
                              <w:pStyle w:val="Kopfzeile"/>
                              <w:jc w:val="right"/>
                              <w:rPr>
                                <w:rFonts w:ascii="Century Gothic" w:hAnsi="Century Gothic"/>
                                <w:sz w:val="20"/>
                                <w:szCs w:val="20"/>
                              </w:rPr>
                            </w:pPr>
                            <w:r>
                              <w:rPr>
                                <w:rFonts w:ascii="Century Gothic" w:hAnsi="Century Gothic"/>
                                <w:sz w:val="20"/>
                                <w:szCs w:val="20"/>
                              </w:rPr>
                              <w:t>Telefax:</w:t>
                            </w:r>
                          </w:p>
                          <w:p w:rsidR="00096151" w:rsidRDefault="00D52D47">
                            <w:pPr>
                              <w:pStyle w:val="Kopfzeile"/>
                              <w:jc w:val="right"/>
                              <w:rPr>
                                <w:rFonts w:ascii="Century Gothic" w:hAnsi="Century Gothic"/>
                              </w:rPr>
                            </w:pPr>
                            <w:r>
                              <w:rPr>
                                <w:rFonts w:ascii="Century Gothic" w:hAnsi="Century Gothic"/>
                              </w:rPr>
                              <w:t>+49(0)8654 / 77 50-13</w:t>
                            </w:r>
                          </w:p>
                          <w:p w:rsidR="00096151" w:rsidRDefault="00096151">
                            <w:pPr>
                              <w:pStyle w:val="Kopfzeile"/>
                              <w:jc w:val="right"/>
                              <w:rPr>
                                <w:rFonts w:ascii="Century Gothic" w:hAnsi="Century Gothic"/>
                                <w:sz w:val="20"/>
                                <w:szCs w:val="20"/>
                              </w:rPr>
                            </w:pPr>
                            <w:r>
                              <w:rPr>
                                <w:rFonts w:ascii="Century Gothic" w:hAnsi="Century Gothic"/>
                                <w:sz w:val="20"/>
                                <w:szCs w:val="20"/>
                              </w:rPr>
                              <w:t>Datum:</w:t>
                            </w:r>
                          </w:p>
                          <w:p w:rsidR="00096151" w:rsidRDefault="00B65DC5">
                            <w:pPr>
                              <w:pStyle w:val="Kopfzeile"/>
                              <w:jc w:val="right"/>
                              <w:rPr>
                                <w:rFonts w:ascii="Century Gothic" w:hAnsi="Century Gothic"/>
                              </w:rPr>
                            </w:pPr>
                            <w:r>
                              <w:rPr>
                                <w:rFonts w:ascii="Century Gothic" w:hAnsi="Century Gothic"/>
                              </w:rPr>
                              <w:t>21</w:t>
                            </w:r>
                            <w:r w:rsidR="0045424A">
                              <w:rPr>
                                <w:rFonts w:ascii="Century Gothic" w:hAnsi="Century Gothic"/>
                              </w:rPr>
                              <w:t>.04</w:t>
                            </w:r>
                            <w:r w:rsidR="008B7804">
                              <w:rPr>
                                <w:rFonts w:ascii="Century Gothic" w:hAnsi="Century Gothic"/>
                              </w:rPr>
                              <w:t>.2017</w:t>
                            </w:r>
                          </w:p>
                          <w:p w:rsidR="00096151" w:rsidRDefault="000961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5pt;margin-top:-57.85pt;width:521.3pt;height:297.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" stroked="f">
                <v:textbox inset="0,0,0,0">
                  <w:txbxContent>
                    <w:p w:rsidR="00096151" w:rsidRDefault="002C4058">
                      <w:pPr>
                        <w:pStyle w:val="Kopfzeile"/>
                        <w:jc w:val="center"/>
                        <w:rPr>
                          <w:rFonts w:ascii="Century Gothic" w:hAnsi="Century Gothic"/>
                          <w:sz w:val="12"/>
                          <w:szCs w:val="12"/>
                        </w:rPr>
                      </w:pPr>
                      <w:r>
                        <w:rPr>
                          <w:rFonts w:ascii="Century Gothic" w:hAnsi="Century Gothic" w:cs="Arial"/>
                          <w:noProof/>
                          <w:sz w:val="20"/>
                          <w:szCs w:val="20"/>
                          <w:lang w:eastAsia="de-DE"/>
                        </w:rPr>
                        <w:drawing>
                          <wp:inline distT="0" distB="0" distL="0" distR="0">
                            <wp:extent cx="1905000" cy="101917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solidFill>
                                      <a:srgbClr val="FFFFFF"/>
                                    </a:solidFill>
                                    <a:ln>
                                      <a:noFill/>
                                    </a:ln>
                                  </pic:spPr>
                                </pic:pic>
                              </a:graphicData>
                            </a:graphic>
                          </wp:inline>
                        </w:drawing>
                      </w:r>
                    </w:p>
                    <w:p w:rsidR="00096151" w:rsidRDefault="00096151">
                      <w:pPr>
                        <w:pStyle w:val="Kopfzeile"/>
                        <w:jc w:val="center"/>
                        <w:rPr>
                          <w:rFonts w:ascii="Century Gothic" w:hAnsi="Century Gothic"/>
                          <w:sz w:val="12"/>
                          <w:szCs w:val="12"/>
                        </w:rPr>
                      </w:pPr>
                    </w:p>
                    <w:p w:rsidR="00096151" w:rsidRDefault="00096151">
                      <w:pPr>
                        <w:pStyle w:val="Kopfzeile"/>
                        <w:jc w:val="center"/>
                        <w:rPr>
                          <w:rFonts w:ascii="Century Gothic" w:hAnsi="Century Gothic"/>
                          <w:sz w:val="16"/>
                          <w:szCs w:val="16"/>
                          <w:lang w:val="it-IT"/>
                        </w:rPr>
                      </w:pPr>
                      <w:r>
                        <w:rPr>
                          <w:rFonts w:ascii="Century Gothic" w:hAnsi="Century Gothic"/>
                          <w:sz w:val="16"/>
                          <w:szCs w:val="16"/>
                        </w:rPr>
                        <w:t xml:space="preserve">Wirtschaftsförderungsgesellschaft Berchtesgadener Land mbH, Sägewerkstr. </w:t>
                      </w:r>
                      <w:r>
                        <w:rPr>
                          <w:rFonts w:ascii="Century Gothic" w:hAnsi="Century Gothic"/>
                          <w:sz w:val="16"/>
                          <w:szCs w:val="16"/>
                          <w:lang w:val="it-IT"/>
                        </w:rPr>
                        <w:t>3|im Techno-Z, 83395 Freilassing</w:t>
                      </w:r>
                    </w:p>
                    <w:p w:rsidR="00096151" w:rsidRDefault="00096151">
                      <w:pPr>
                        <w:pStyle w:val="Kopfzeile"/>
                        <w:jc w:val="center"/>
                        <w:rPr>
                          <w:rFonts w:ascii="Century Gothic" w:hAnsi="Century Gothic"/>
                          <w:sz w:val="16"/>
                          <w:szCs w:val="16"/>
                          <w:lang w:val="it-IT"/>
                        </w:rPr>
                      </w:pPr>
                    </w:p>
                    <w:p w:rsidR="00096151" w:rsidRDefault="00096151">
                      <w:pPr>
                        <w:pStyle w:val="Kopfzeile"/>
                        <w:jc w:val="center"/>
                        <w:rPr>
                          <w:rFonts w:ascii="Century Gothic" w:hAnsi="Century Gothic"/>
                          <w:sz w:val="16"/>
                          <w:szCs w:val="16"/>
                          <w:lang w:val="it-IT"/>
                        </w:rPr>
                      </w:pPr>
                    </w:p>
                    <w:p w:rsidR="00096151" w:rsidRDefault="00096151">
                      <w:pPr>
                        <w:pStyle w:val="Kopfzeile"/>
                        <w:jc w:val="center"/>
                        <w:rPr>
                          <w:rFonts w:ascii="Century Gothic" w:hAnsi="Century Gothic" w:cs="Century Gothic"/>
                          <w:b/>
                          <w:sz w:val="52"/>
                          <w:szCs w:val="52"/>
                          <w:lang w:val="it-IT"/>
                        </w:rPr>
                      </w:pPr>
                      <w:proofErr w:type="spellStart"/>
                      <w:r>
                        <w:rPr>
                          <w:rFonts w:ascii="Century Gothic" w:hAnsi="Century Gothic" w:cs="Century Gothic"/>
                          <w:b/>
                          <w:sz w:val="52"/>
                          <w:szCs w:val="52"/>
                          <w:lang w:val="it-IT"/>
                        </w:rPr>
                        <w:t>Pressemitteilung</w:t>
                      </w:r>
                      <w:proofErr w:type="spellEnd"/>
                    </w:p>
                    <w:p w:rsidR="00096151" w:rsidRDefault="00096151">
                      <w:pPr>
                        <w:pStyle w:val="Kopfzeile"/>
                        <w:jc w:val="center"/>
                        <w:rPr>
                          <w:rFonts w:ascii="Century Gothic" w:hAnsi="Century Gothic"/>
                        </w:rPr>
                      </w:pPr>
                    </w:p>
                    <w:p w:rsidR="00096151" w:rsidRDefault="00096151">
                      <w:pPr>
                        <w:pStyle w:val="Kopfzeile"/>
                        <w:jc w:val="center"/>
                        <w:rPr>
                          <w:rFonts w:ascii="Century Gothic" w:hAnsi="Century Gothic"/>
                        </w:rPr>
                      </w:pPr>
                    </w:p>
                    <w:p w:rsidR="00096151" w:rsidRDefault="00096151">
                      <w:pPr>
                        <w:pStyle w:val="Kopfzeile"/>
                        <w:jc w:val="right"/>
                        <w:rPr>
                          <w:rFonts w:ascii="Century Gothic" w:hAnsi="Century Gothic"/>
                          <w:sz w:val="20"/>
                          <w:szCs w:val="20"/>
                        </w:rPr>
                      </w:pPr>
                      <w:r>
                        <w:rPr>
                          <w:rFonts w:ascii="Century Gothic" w:hAnsi="Century Gothic"/>
                          <w:sz w:val="20"/>
                          <w:szCs w:val="20"/>
                        </w:rPr>
                        <w:t>Ihr Ansprechpartner:</w:t>
                      </w:r>
                      <w:r>
                        <w:rPr>
                          <w:rFonts w:ascii="Century Gothic" w:hAnsi="Century Gothic"/>
                          <w:sz w:val="20"/>
                          <w:szCs w:val="20"/>
                        </w:rPr>
                        <w:tab/>
                        <w:t>E-Mail:</w:t>
                      </w:r>
                      <w:r>
                        <w:rPr>
                          <w:rFonts w:ascii="Century Gothic" w:hAnsi="Century Gothic"/>
                          <w:sz w:val="20"/>
                          <w:szCs w:val="20"/>
                        </w:rPr>
                        <w:tab/>
                        <w:t>Telefon:</w:t>
                      </w:r>
                    </w:p>
                    <w:p w:rsidR="00096151" w:rsidRDefault="0003553E">
                      <w:pPr>
                        <w:pStyle w:val="Kopfzeile"/>
                        <w:jc w:val="right"/>
                        <w:rPr>
                          <w:rFonts w:ascii="Century Gothic" w:hAnsi="Century Gothic"/>
                          <w:lang w:val="en-GB"/>
                        </w:rPr>
                      </w:pPr>
                      <w:r>
                        <w:rPr>
                          <w:rFonts w:ascii="Century Gothic" w:hAnsi="Century Gothic"/>
                          <w:lang w:val="en-GB"/>
                        </w:rPr>
                        <w:t>Cornelius Roth</w:t>
                      </w:r>
                      <w:r w:rsidR="00096151">
                        <w:rPr>
                          <w:rFonts w:ascii="Century Gothic" w:hAnsi="Century Gothic"/>
                          <w:lang w:val="en-GB"/>
                        </w:rPr>
                        <w:tab/>
                      </w:r>
                      <w:r w:rsidR="004704A4">
                        <w:rPr>
                          <w:rFonts w:ascii="Century Gothic" w:hAnsi="Century Gothic"/>
                          <w:lang w:val="en-GB"/>
                        </w:rPr>
                        <w:t>cornelius.roth</w:t>
                      </w:r>
                      <w:r w:rsidR="00096151" w:rsidRPr="00CB524F">
                        <w:rPr>
                          <w:rFonts w:ascii="Century Gothic" w:hAnsi="Century Gothic"/>
                          <w:lang w:val="en-GB"/>
                        </w:rPr>
                        <w:t>@wfg-bgl.de</w:t>
                      </w:r>
                      <w:r w:rsidR="00096151">
                        <w:rPr>
                          <w:rFonts w:ascii="Century Gothic" w:hAnsi="Century Gothic"/>
                          <w:lang w:val="en-GB"/>
                        </w:rPr>
                        <w:tab/>
                        <w:t>+49(0)8654 / 77 50-0</w:t>
                      </w:r>
                    </w:p>
                    <w:p w:rsidR="00096151" w:rsidRDefault="00096151">
                      <w:pPr>
                        <w:pStyle w:val="Kopfzeile"/>
                        <w:jc w:val="right"/>
                        <w:rPr>
                          <w:rFonts w:ascii="Century Gothic" w:hAnsi="Century Gothic"/>
                          <w:sz w:val="20"/>
                          <w:szCs w:val="20"/>
                        </w:rPr>
                      </w:pPr>
                      <w:r>
                        <w:rPr>
                          <w:rFonts w:ascii="Century Gothic" w:hAnsi="Century Gothic"/>
                          <w:sz w:val="20"/>
                          <w:szCs w:val="20"/>
                        </w:rPr>
                        <w:t>Telefax:</w:t>
                      </w:r>
                    </w:p>
                    <w:p w:rsidR="00096151" w:rsidRDefault="00D52D47">
                      <w:pPr>
                        <w:pStyle w:val="Kopfzeile"/>
                        <w:jc w:val="right"/>
                        <w:rPr>
                          <w:rFonts w:ascii="Century Gothic" w:hAnsi="Century Gothic"/>
                        </w:rPr>
                      </w:pPr>
                      <w:r>
                        <w:rPr>
                          <w:rFonts w:ascii="Century Gothic" w:hAnsi="Century Gothic"/>
                        </w:rPr>
                        <w:t>+49(0)8654 / 77 50-13</w:t>
                      </w:r>
                    </w:p>
                    <w:p w:rsidR="00096151" w:rsidRDefault="00096151">
                      <w:pPr>
                        <w:pStyle w:val="Kopfzeile"/>
                        <w:jc w:val="right"/>
                        <w:rPr>
                          <w:rFonts w:ascii="Century Gothic" w:hAnsi="Century Gothic"/>
                          <w:sz w:val="20"/>
                          <w:szCs w:val="20"/>
                        </w:rPr>
                      </w:pPr>
                      <w:r>
                        <w:rPr>
                          <w:rFonts w:ascii="Century Gothic" w:hAnsi="Century Gothic"/>
                          <w:sz w:val="20"/>
                          <w:szCs w:val="20"/>
                        </w:rPr>
                        <w:t>Datum:</w:t>
                      </w:r>
                    </w:p>
                    <w:p w:rsidR="00096151" w:rsidRDefault="00B65DC5">
                      <w:pPr>
                        <w:pStyle w:val="Kopfzeile"/>
                        <w:jc w:val="right"/>
                        <w:rPr>
                          <w:rFonts w:ascii="Century Gothic" w:hAnsi="Century Gothic"/>
                        </w:rPr>
                      </w:pPr>
                      <w:r>
                        <w:rPr>
                          <w:rFonts w:ascii="Century Gothic" w:hAnsi="Century Gothic"/>
                        </w:rPr>
                        <w:t>21</w:t>
                      </w:r>
                      <w:r w:rsidR="0045424A">
                        <w:rPr>
                          <w:rFonts w:ascii="Century Gothic" w:hAnsi="Century Gothic"/>
                        </w:rPr>
                        <w:t>.04</w:t>
                      </w:r>
                      <w:r w:rsidR="008B7804">
                        <w:rPr>
                          <w:rFonts w:ascii="Century Gothic" w:hAnsi="Century Gothic"/>
                        </w:rPr>
                        <w:t>.2017</w:t>
                      </w:r>
                    </w:p>
                    <w:p w:rsidR="00096151" w:rsidRDefault="00096151"/>
                  </w:txbxContent>
                </v:textbox>
              </v:shape>
            </w:pict>
          </mc:Fallback>
        </mc:AlternateContent>
      </w:r>
    </w:p>
    <w:p w:rsidR="00096151" w:rsidRDefault="00096151" w:rsidP="005B4F17">
      <w:pPr>
        <w:spacing w:line="360" w:lineRule="auto"/>
        <w:rPr>
          <w:rFonts w:ascii="Century Gothic" w:hAnsi="Century Gothic"/>
        </w:rPr>
      </w:pPr>
    </w:p>
    <w:p w:rsidR="00096151" w:rsidRDefault="00096151" w:rsidP="005B4F17">
      <w:pPr>
        <w:spacing w:line="360" w:lineRule="auto"/>
        <w:rPr>
          <w:rFonts w:ascii="Century Gothic" w:hAnsi="Century Gothic"/>
        </w:rPr>
      </w:pPr>
    </w:p>
    <w:p w:rsidR="00096151" w:rsidRDefault="00096151" w:rsidP="005B4F17">
      <w:pPr>
        <w:spacing w:line="360" w:lineRule="auto"/>
        <w:rPr>
          <w:rFonts w:ascii="Century Gothic" w:hAnsi="Century Gothic"/>
        </w:rPr>
      </w:pPr>
    </w:p>
    <w:p w:rsidR="00096151" w:rsidRDefault="00096151" w:rsidP="005B4F17">
      <w:pPr>
        <w:spacing w:line="360" w:lineRule="auto"/>
        <w:rPr>
          <w:rFonts w:ascii="Century Gothic" w:hAnsi="Century Gothic"/>
        </w:rPr>
      </w:pPr>
    </w:p>
    <w:p w:rsidR="00096151" w:rsidRDefault="00096151" w:rsidP="005B4F17">
      <w:pPr>
        <w:spacing w:line="360" w:lineRule="auto"/>
        <w:ind w:left="1134" w:right="1134"/>
        <w:rPr>
          <w:rFonts w:ascii="Century Gothic" w:hAnsi="Century Gothic"/>
        </w:rPr>
      </w:pPr>
    </w:p>
    <w:p w:rsidR="00096151" w:rsidRDefault="00096151" w:rsidP="005B4F17">
      <w:pPr>
        <w:spacing w:line="360" w:lineRule="auto"/>
        <w:ind w:left="1134" w:right="1134"/>
        <w:rPr>
          <w:rFonts w:ascii="Century Gothic" w:hAnsi="Century Gothic"/>
        </w:rPr>
      </w:pPr>
    </w:p>
    <w:p w:rsidR="00096151" w:rsidRDefault="00096151" w:rsidP="00D555EB">
      <w:pPr>
        <w:spacing w:line="360" w:lineRule="auto"/>
        <w:ind w:left="1134" w:right="1134"/>
        <w:rPr>
          <w:rFonts w:ascii="Century Gothic" w:hAnsi="Century Gothic"/>
        </w:rPr>
      </w:pPr>
    </w:p>
    <w:p w:rsidR="00096151" w:rsidRDefault="00096151" w:rsidP="00D555EB">
      <w:pPr>
        <w:spacing w:line="360" w:lineRule="auto"/>
        <w:ind w:left="1134" w:right="1134"/>
        <w:rPr>
          <w:rFonts w:ascii="Century Gothic" w:hAnsi="Century Gothic"/>
        </w:rPr>
      </w:pPr>
    </w:p>
    <w:p w:rsidR="00096151" w:rsidRDefault="00096151" w:rsidP="00D555EB">
      <w:pPr>
        <w:spacing w:line="360" w:lineRule="auto"/>
        <w:ind w:left="1134" w:right="1134"/>
        <w:rPr>
          <w:rFonts w:ascii="Century Gothic" w:hAnsi="Century Gothic"/>
        </w:rPr>
      </w:pPr>
    </w:p>
    <w:p w:rsidR="00CC3718" w:rsidRPr="00713DE4" w:rsidRDefault="00CC3718" w:rsidP="00D07D68">
      <w:pPr>
        <w:rPr>
          <w:rFonts w:ascii="Century Gothic" w:hAnsi="Century Gothic"/>
          <w:sz w:val="22"/>
          <w:szCs w:val="22"/>
        </w:rPr>
      </w:pPr>
    </w:p>
    <w:p w:rsidR="002253B6" w:rsidRDefault="002253B6" w:rsidP="002253B6">
      <w:pPr>
        <w:spacing w:line="360" w:lineRule="auto"/>
        <w:rPr>
          <w:rFonts w:ascii="Century Gothic" w:hAnsi="Century Gothic"/>
          <w:b/>
          <w:sz w:val="22"/>
          <w:szCs w:val="22"/>
        </w:rPr>
      </w:pPr>
    </w:p>
    <w:p w:rsidR="00073CB4" w:rsidRDefault="00073CB4" w:rsidP="002253B6">
      <w:pPr>
        <w:spacing w:line="360" w:lineRule="auto"/>
        <w:rPr>
          <w:rFonts w:ascii="Century Gothic" w:hAnsi="Century Gothic"/>
          <w:b/>
          <w:sz w:val="22"/>
          <w:szCs w:val="22"/>
        </w:rPr>
      </w:pPr>
    </w:p>
    <w:p w:rsidR="00073CB4" w:rsidRPr="00073CB4" w:rsidRDefault="00073CB4" w:rsidP="00073CB4">
      <w:pPr>
        <w:spacing w:line="360" w:lineRule="auto"/>
        <w:ind w:right="612"/>
        <w:rPr>
          <w:rFonts w:ascii="Century Gothic" w:hAnsi="Century Gothic" w:cs="Arial"/>
          <w:b/>
          <w:sz w:val="22"/>
          <w:szCs w:val="22"/>
        </w:rPr>
      </w:pPr>
      <w:r w:rsidRPr="00073CB4">
        <w:rPr>
          <w:rFonts w:ascii="Century Gothic" w:hAnsi="Century Gothic" w:cs="Arial"/>
          <w:b/>
          <w:sz w:val="22"/>
          <w:szCs w:val="22"/>
        </w:rPr>
        <w:t>Infokasten Veranstaltung:</w:t>
      </w:r>
    </w:p>
    <w:p w:rsidR="00073CB4" w:rsidRDefault="00073CB4" w:rsidP="00073CB4">
      <w:pPr>
        <w:spacing w:line="360" w:lineRule="auto"/>
        <w:ind w:right="612"/>
        <w:rPr>
          <w:rFonts w:ascii="Century Gothic" w:hAnsi="Century Gothic" w:cs="Arial"/>
          <w:sz w:val="22"/>
          <w:szCs w:val="22"/>
        </w:rPr>
      </w:pPr>
    </w:p>
    <w:p w:rsidR="00073CB4" w:rsidRPr="00073CB4" w:rsidRDefault="00073CB4" w:rsidP="00073CB4">
      <w:pPr>
        <w:spacing w:line="360" w:lineRule="auto"/>
        <w:ind w:right="612"/>
        <w:rPr>
          <w:rFonts w:ascii="Century Gothic" w:hAnsi="Century Gothic" w:cs="Arial"/>
          <w:b/>
          <w:sz w:val="22"/>
          <w:szCs w:val="22"/>
        </w:rPr>
      </w:pPr>
      <w:r w:rsidRPr="00073CB4">
        <w:rPr>
          <w:rFonts w:ascii="Century Gothic" w:hAnsi="Century Gothic" w:cs="Arial"/>
          <w:b/>
          <w:sz w:val="22"/>
          <w:szCs w:val="22"/>
        </w:rPr>
        <w:t>Wege zum digitalen Handel</w:t>
      </w:r>
    </w:p>
    <w:p w:rsidR="00073CB4" w:rsidRPr="00B54CD0" w:rsidRDefault="00073CB4" w:rsidP="00073CB4">
      <w:pPr>
        <w:jc w:val="both"/>
      </w:pPr>
      <w:r>
        <w:rPr>
          <w:rFonts w:ascii="Century Gothic" w:hAnsi="Century Gothic" w:cs="Arial"/>
          <w:sz w:val="22"/>
          <w:szCs w:val="22"/>
        </w:rPr>
        <w:t xml:space="preserve">Roman </w:t>
      </w:r>
      <w:proofErr w:type="spellStart"/>
      <w:r>
        <w:rPr>
          <w:rFonts w:ascii="Century Gothic" w:hAnsi="Century Gothic" w:cs="Arial"/>
          <w:sz w:val="22"/>
          <w:szCs w:val="22"/>
        </w:rPr>
        <w:t>Heimbold</w:t>
      </w:r>
      <w:proofErr w:type="spellEnd"/>
      <w:r>
        <w:rPr>
          <w:rFonts w:ascii="Century Gothic" w:hAnsi="Century Gothic" w:cs="Arial"/>
          <w:sz w:val="22"/>
          <w:szCs w:val="22"/>
        </w:rPr>
        <w:t xml:space="preserve">, Geschäftsführer von </w:t>
      </w:r>
      <w:proofErr w:type="spellStart"/>
      <w:r>
        <w:rPr>
          <w:rFonts w:ascii="Century Gothic" w:hAnsi="Century Gothic" w:cs="Arial"/>
          <w:sz w:val="22"/>
          <w:szCs w:val="22"/>
        </w:rPr>
        <w:t>Atalanda</w:t>
      </w:r>
      <w:proofErr w:type="spellEnd"/>
      <w:r>
        <w:rPr>
          <w:rFonts w:ascii="Century Gothic" w:hAnsi="Century Gothic" w:cs="Arial"/>
          <w:sz w:val="22"/>
          <w:szCs w:val="22"/>
        </w:rPr>
        <w:t>, erklärt sein Modell der digitalen Einkaufsstadt bei der Veranstaltung „Digitalbonus Bayern“, organisiert von der WFG BGL. Sie findet am Freitag, 5. Mai, von 18.30 bis 20.</w:t>
      </w:r>
      <w:r w:rsidR="005520E5">
        <w:rPr>
          <w:rFonts w:ascii="Century Gothic" w:hAnsi="Century Gothic" w:cs="Arial"/>
          <w:sz w:val="22"/>
          <w:szCs w:val="22"/>
        </w:rPr>
        <w:t xml:space="preserve">30 Uhr bei der Firma </w:t>
      </w:r>
      <w:proofErr w:type="spellStart"/>
      <w:r w:rsidR="005520E5">
        <w:rPr>
          <w:rFonts w:ascii="Century Gothic" w:hAnsi="Century Gothic" w:cs="Arial"/>
          <w:sz w:val="22"/>
          <w:szCs w:val="22"/>
        </w:rPr>
        <w:t>Romstötter</w:t>
      </w:r>
      <w:proofErr w:type="spellEnd"/>
      <w:r>
        <w:rPr>
          <w:rFonts w:ascii="Century Gothic" w:hAnsi="Century Gothic" w:cs="Arial"/>
          <w:sz w:val="22"/>
          <w:szCs w:val="22"/>
        </w:rPr>
        <w:t>, Bad Reichenhall, Poststraße 23 statt. Der Digitalisierungsbeauftragte der WFG BGL, Cornelius Roth, erläutert machbare Schritte auf dem Weg zum Digitalen Handel und das Förderprogramm „Digitalbonus Bayern</w:t>
      </w:r>
      <w:r w:rsidRPr="00073CB4">
        <w:rPr>
          <w:rFonts w:ascii="Century Gothic" w:hAnsi="Century Gothic" w:cs="Arial"/>
          <w:sz w:val="22"/>
          <w:szCs w:val="22"/>
        </w:rPr>
        <w:t xml:space="preserve">“.  </w:t>
      </w:r>
      <w:r w:rsidRPr="00073CB4">
        <w:rPr>
          <w:rFonts w:ascii="Century Gothic" w:hAnsi="Century Gothic"/>
          <w:sz w:val="22"/>
          <w:szCs w:val="22"/>
        </w:rPr>
        <w:t xml:space="preserve">Jakob </w:t>
      </w:r>
      <w:proofErr w:type="spellStart"/>
      <w:r w:rsidRPr="00073CB4">
        <w:rPr>
          <w:rFonts w:ascii="Century Gothic" w:hAnsi="Century Gothic"/>
          <w:sz w:val="22"/>
          <w:szCs w:val="22"/>
        </w:rPr>
        <w:t>Romstötter</w:t>
      </w:r>
      <w:proofErr w:type="spellEnd"/>
      <w:r w:rsidRPr="00073CB4">
        <w:rPr>
          <w:rFonts w:ascii="Century Gothic" w:hAnsi="Century Gothic"/>
          <w:sz w:val="22"/>
          <w:szCs w:val="22"/>
        </w:rPr>
        <w:t xml:space="preserve"> von </w:t>
      </w:r>
      <w:proofErr w:type="spellStart"/>
      <w:r w:rsidRPr="00073CB4">
        <w:rPr>
          <w:rFonts w:ascii="Century Gothic" w:hAnsi="Century Gothic"/>
          <w:sz w:val="22"/>
          <w:szCs w:val="22"/>
        </w:rPr>
        <w:t>Romstötter</w:t>
      </w:r>
      <w:proofErr w:type="spellEnd"/>
      <w:r w:rsidRPr="00073CB4">
        <w:rPr>
          <w:rFonts w:ascii="Century Gothic" w:hAnsi="Century Gothic"/>
          <w:sz w:val="22"/>
          <w:szCs w:val="22"/>
        </w:rPr>
        <w:t xml:space="preserve"> H</w:t>
      </w:r>
      <w:r w:rsidRPr="00073CB4">
        <w:rPr>
          <w:rFonts w:ascii="Century Gothic" w:hAnsi="Century Gothic"/>
          <w:sz w:val="22"/>
          <w:szCs w:val="22"/>
        </w:rPr>
        <w:t>ö</w:t>
      </w:r>
      <w:r w:rsidRPr="00073CB4">
        <w:rPr>
          <w:rFonts w:ascii="Century Gothic" w:hAnsi="Century Gothic"/>
          <w:sz w:val="22"/>
          <w:szCs w:val="22"/>
        </w:rPr>
        <w:t xml:space="preserve">ren und Sehen </w:t>
      </w:r>
      <w:r w:rsidR="005520E5">
        <w:rPr>
          <w:rFonts w:ascii="Century Gothic" w:hAnsi="Century Gothic"/>
          <w:sz w:val="22"/>
          <w:szCs w:val="22"/>
        </w:rPr>
        <w:t xml:space="preserve">berichtet über </w:t>
      </w:r>
      <w:r>
        <w:rPr>
          <w:rFonts w:ascii="Century Gothic" w:hAnsi="Century Gothic"/>
          <w:sz w:val="22"/>
          <w:szCs w:val="22"/>
        </w:rPr>
        <w:t>seine Erfahrungen mit dem Förderprogramm. Anme</w:t>
      </w:r>
      <w:r>
        <w:rPr>
          <w:rFonts w:ascii="Century Gothic" w:hAnsi="Century Gothic"/>
          <w:sz w:val="22"/>
          <w:szCs w:val="22"/>
        </w:rPr>
        <w:t>l</w:t>
      </w:r>
      <w:r>
        <w:rPr>
          <w:rFonts w:ascii="Century Gothic" w:hAnsi="Century Gothic"/>
          <w:sz w:val="22"/>
          <w:szCs w:val="22"/>
        </w:rPr>
        <w:t xml:space="preserve">dungen sind erwünscht bis Montag, 2. Mai, bei der WFG BGL </w:t>
      </w:r>
      <w:r w:rsidRPr="00073CB4">
        <w:rPr>
          <w:rFonts w:ascii="Century Gothic" w:hAnsi="Century Gothic"/>
          <w:sz w:val="22"/>
          <w:szCs w:val="22"/>
        </w:rPr>
        <w:t xml:space="preserve">unter </w:t>
      </w:r>
      <w:hyperlink r:id="rId9" w:history="1">
        <w:r w:rsidRPr="00073CB4">
          <w:rPr>
            <w:rStyle w:val="Hyperlink"/>
            <w:rFonts w:ascii="Century Gothic" w:hAnsi="Century Gothic"/>
            <w:color w:val="auto"/>
            <w:sz w:val="22"/>
            <w:szCs w:val="22"/>
            <w:u w:val="none"/>
          </w:rPr>
          <w:t>info@wfg-bgl.info</w:t>
        </w:r>
      </w:hyperlink>
      <w:r>
        <w:rPr>
          <w:rFonts w:ascii="Century Gothic" w:hAnsi="Century Gothic"/>
          <w:sz w:val="22"/>
          <w:szCs w:val="22"/>
        </w:rPr>
        <w:t xml:space="preserve"> oder Telefon 08654-7750-0.</w:t>
      </w:r>
    </w:p>
    <w:p w:rsidR="00073CB4" w:rsidRDefault="00073CB4" w:rsidP="002253B6">
      <w:pPr>
        <w:spacing w:line="360" w:lineRule="auto"/>
        <w:rPr>
          <w:rFonts w:ascii="Century Gothic" w:hAnsi="Century Gothic"/>
          <w:b/>
          <w:sz w:val="22"/>
          <w:szCs w:val="22"/>
        </w:rPr>
      </w:pPr>
    </w:p>
    <w:p w:rsidR="005520E5" w:rsidRDefault="00073CB4" w:rsidP="005520E5">
      <w:pPr>
        <w:spacing w:line="360" w:lineRule="auto"/>
        <w:rPr>
          <w:rFonts w:ascii="Century Gothic" w:hAnsi="Century Gothic"/>
          <w:b/>
          <w:sz w:val="22"/>
          <w:szCs w:val="22"/>
        </w:rPr>
      </w:pPr>
      <w:r>
        <w:rPr>
          <w:rFonts w:ascii="Century Gothic" w:hAnsi="Century Gothic"/>
          <w:b/>
          <w:sz w:val="22"/>
          <w:szCs w:val="22"/>
        </w:rPr>
        <w:t>Freilassing Vorreiter für</w:t>
      </w:r>
      <w:r w:rsidR="0045424A">
        <w:rPr>
          <w:rFonts w:ascii="Century Gothic" w:hAnsi="Century Gothic"/>
          <w:b/>
          <w:sz w:val="22"/>
          <w:szCs w:val="22"/>
        </w:rPr>
        <w:t xml:space="preserve"> digitale Einkaufsstadt in Bayern</w:t>
      </w:r>
      <w:r w:rsidR="008965A3">
        <w:rPr>
          <w:rFonts w:ascii="Century Gothic" w:hAnsi="Century Gothic"/>
          <w:b/>
          <w:sz w:val="22"/>
          <w:szCs w:val="22"/>
        </w:rPr>
        <w:br/>
        <w:t xml:space="preserve">Konzept der Firma </w:t>
      </w:r>
      <w:proofErr w:type="spellStart"/>
      <w:r w:rsidR="008965A3">
        <w:rPr>
          <w:rFonts w:ascii="Century Gothic" w:hAnsi="Century Gothic"/>
          <w:b/>
          <w:sz w:val="22"/>
          <w:szCs w:val="22"/>
        </w:rPr>
        <w:t>Atalanda</w:t>
      </w:r>
      <w:proofErr w:type="spellEnd"/>
      <w:r w:rsidR="008965A3">
        <w:rPr>
          <w:rFonts w:ascii="Century Gothic" w:hAnsi="Century Gothic"/>
          <w:b/>
          <w:sz w:val="22"/>
          <w:szCs w:val="22"/>
        </w:rPr>
        <w:t xml:space="preserve"> bringt Online und stationären Handel zusammen </w:t>
      </w:r>
      <w:r w:rsidR="0045424A">
        <w:rPr>
          <w:rFonts w:ascii="Century Gothic" w:hAnsi="Century Gothic"/>
          <w:b/>
          <w:sz w:val="22"/>
          <w:szCs w:val="22"/>
        </w:rPr>
        <w:br/>
      </w:r>
    </w:p>
    <w:p w:rsidR="0045424A" w:rsidRDefault="007B05E2" w:rsidP="005520E5">
      <w:pPr>
        <w:spacing w:line="360" w:lineRule="auto"/>
        <w:rPr>
          <w:rFonts w:ascii="Century Gothic" w:hAnsi="Century Gothic"/>
          <w:b/>
          <w:sz w:val="22"/>
          <w:szCs w:val="22"/>
        </w:rPr>
      </w:pPr>
      <w:r>
        <w:rPr>
          <w:rFonts w:ascii="Century Gothic" w:hAnsi="Century Gothic"/>
          <w:b/>
          <w:sz w:val="22"/>
          <w:szCs w:val="22"/>
        </w:rPr>
        <w:t>Berchtesgadener Land - Freilassing ist</w:t>
      </w:r>
      <w:r w:rsidR="00073CB4">
        <w:rPr>
          <w:rFonts w:ascii="Century Gothic" w:hAnsi="Century Gothic"/>
          <w:b/>
          <w:sz w:val="22"/>
          <w:szCs w:val="22"/>
        </w:rPr>
        <w:t xml:space="preserve"> in Bayern</w:t>
      </w:r>
      <w:r>
        <w:rPr>
          <w:rFonts w:ascii="Century Gothic" w:hAnsi="Century Gothic"/>
          <w:b/>
          <w:sz w:val="22"/>
          <w:szCs w:val="22"/>
        </w:rPr>
        <w:t xml:space="preserve"> </w:t>
      </w:r>
      <w:r w:rsidR="00073CB4">
        <w:rPr>
          <w:rFonts w:ascii="Century Gothic" w:hAnsi="Century Gothic"/>
          <w:b/>
          <w:sz w:val="22"/>
          <w:szCs w:val="22"/>
        </w:rPr>
        <w:t xml:space="preserve">Vorreiter für die </w:t>
      </w:r>
      <w:r w:rsidR="00512376">
        <w:rPr>
          <w:rFonts w:ascii="Century Gothic" w:hAnsi="Century Gothic"/>
          <w:b/>
          <w:sz w:val="22"/>
          <w:szCs w:val="22"/>
        </w:rPr>
        <w:t>digitale Einkauf</w:t>
      </w:r>
      <w:r w:rsidR="00512376">
        <w:rPr>
          <w:rFonts w:ascii="Century Gothic" w:hAnsi="Century Gothic"/>
          <w:b/>
          <w:sz w:val="22"/>
          <w:szCs w:val="22"/>
        </w:rPr>
        <w:t>s</w:t>
      </w:r>
      <w:r w:rsidR="00512376">
        <w:rPr>
          <w:rFonts w:ascii="Century Gothic" w:hAnsi="Century Gothic"/>
          <w:b/>
          <w:sz w:val="22"/>
          <w:szCs w:val="22"/>
        </w:rPr>
        <w:t>stadt</w:t>
      </w:r>
      <w:r>
        <w:rPr>
          <w:rFonts w:ascii="Century Gothic" w:hAnsi="Century Gothic"/>
          <w:b/>
          <w:sz w:val="22"/>
          <w:szCs w:val="22"/>
        </w:rPr>
        <w:t xml:space="preserve">. Ab Mai kann </w:t>
      </w:r>
      <w:r w:rsidR="00344110" w:rsidRPr="00344110">
        <w:rPr>
          <w:rFonts w:ascii="Century Gothic" w:hAnsi="Century Gothic"/>
          <w:b/>
          <w:sz w:val="22"/>
          <w:szCs w:val="22"/>
        </w:rPr>
        <w:t xml:space="preserve">unter </w:t>
      </w:r>
      <w:hyperlink r:id="rId10" w:history="1">
        <w:r w:rsidR="00344110" w:rsidRPr="00344110">
          <w:rPr>
            <w:rStyle w:val="Hyperlink"/>
            <w:rFonts w:ascii="Century Gothic" w:hAnsi="Century Gothic"/>
            <w:b/>
            <w:color w:val="auto"/>
            <w:sz w:val="22"/>
            <w:szCs w:val="22"/>
            <w:u w:val="none"/>
          </w:rPr>
          <w:t>www.mein-freilassing.de</w:t>
        </w:r>
      </w:hyperlink>
      <w:r w:rsidR="00344110" w:rsidRPr="00344110">
        <w:rPr>
          <w:rFonts w:ascii="Century Gothic" w:hAnsi="Century Gothic"/>
          <w:b/>
          <w:sz w:val="22"/>
          <w:szCs w:val="22"/>
        </w:rPr>
        <w:t xml:space="preserve"> </w:t>
      </w:r>
      <w:r>
        <w:rPr>
          <w:rFonts w:ascii="Century Gothic" w:hAnsi="Century Gothic"/>
          <w:b/>
          <w:sz w:val="22"/>
          <w:szCs w:val="22"/>
        </w:rPr>
        <w:t>online eingekauft werden, geli</w:t>
      </w:r>
      <w:r>
        <w:rPr>
          <w:rFonts w:ascii="Century Gothic" w:hAnsi="Century Gothic"/>
          <w:b/>
          <w:sz w:val="22"/>
          <w:szCs w:val="22"/>
        </w:rPr>
        <w:t>e</w:t>
      </w:r>
      <w:r>
        <w:rPr>
          <w:rFonts w:ascii="Century Gothic" w:hAnsi="Century Gothic"/>
          <w:b/>
          <w:sz w:val="22"/>
          <w:szCs w:val="22"/>
        </w:rPr>
        <w:t>fert werden die Waren a</w:t>
      </w:r>
      <w:r w:rsidR="00AA2F44">
        <w:rPr>
          <w:rFonts w:ascii="Century Gothic" w:hAnsi="Century Gothic"/>
          <w:b/>
          <w:sz w:val="22"/>
          <w:szCs w:val="22"/>
        </w:rPr>
        <w:t xml:space="preserve">m gleichen Tag. Realisiert wird </w:t>
      </w:r>
      <w:r>
        <w:rPr>
          <w:rFonts w:ascii="Century Gothic" w:hAnsi="Century Gothic"/>
          <w:b/>
          <w:sz w:val="22"/>
          <w:szCs w:val="22"/>
        </w:rPr>
        <w:t xml:space="preserve">die Einkaufsstadt von der </w:t>
      </w:r>
      <w:proofErr w:type="spellStart"/>
      <w:r w:rsidR="00AA2F44">
        <w:rPr>
          <w:rFonts w:ascii="Century Gothic" w:hAnsi="Century Gothic"/>
          <w:b/>
          <w:sz w:val="22"/>
          <w:szCs w:val="22"/>
        </w:rPr>
        <w:t>Freilassinger</w:t>
      </w:r>
      <w:proofErr w:type="spellEnd"/>
      <w:r w:rsidR="00AA2F44">
        <w:rPr>
          <w:rFonts w:ascii="Century Gothic" w:hAnsi="Century Gothic"/>
          <w:b/>
          <w:sz w:val="22"/>
          <w:szCs w:val="22"/>
        </w:rPr>
        <w:t xml:space="preserve"> </w:t>
      </w:r>
      <w:r>
        <w:rPr>
          <w:rFonts w:ascii="Century Gothic" w:hAnsi="Century Gothic"/>
          <w:b/>
          <w:sz w:val="22"/>
          <w:szCs w:val="22"/>
        </w:rPr>
        <w:t xml:space="preserve">Firma </w:t>
      </w:r>
      <w:proofErr w:type="spellStart"/>
      <w:r>
        <w:rPr>
          <w:rFonts w:ascii="Century Gothic" w:hAnsi="Century Gothic"/>
          <w:b/>
          <w:sz w:val="22"/>
          <w:szCs w:val="22"/>
        </w:rPr>
        <w:t>Atalanda</w:t>
      </w:r>
      <w:proofErr w:type="spellEnd"/>
      <w:r>
        <w:rPr>
          <w:rFonts w:ascii="Century Gothic" w:hAnsi="Century Gothic"/>
          <w:b/>
          <w:sz w:val="22"/>
          <w:szCs w:val="22"/>
        </w:rPr>
        <w:t>. Auch große Städte setzen auf das Konzept von</w:t>
      </w:r>
      <w:r w:rsidR="00AA2F44">
        <w:rPr>
          <w:rFonts w:ascii="Century Gothic" w:hAnsi="Century Gothic"/>
          <w:b/>
          <w:sz w:val="22"/>
          <w:szCs w:val="22"/>
        </w:rPr>
        <w:t xml:space="preserve"> G</w:t>
      </w:r>
      <w:r w:rsidR="00AA2F44">
        <w:rPr>
          <w:rFonts w:ascii="Century Gothic" w:hAnsi="Century Gothic"/>
          <w:b/>
          <w:sz w:val="22"/>
          <w:szCs w:val="22"/>
        </w:rPr>
        <w:t>e</w:t>
      </w:r>
      <w:r w:rsidR="00AA2F44">
        <w:rPr>
          <w:rFonts w:ascii="Century Gothic" w:hAnsi="Century Gothic"/>
          <w:b/>
          <w:sz w:val="22"/>
          <w:szCs w:val="22"/>
        </w:rPr>
        <w:t xml:space="preserve">schäftsführer Roman </w:t>
      </w:r>
      <w:proofErr w:type="spellStart"/>
      <w:r w:rsidR="00AA2F44">
        <w:rPr>
          <w:rFonts w:ascii="Century Gothic" w:hAnsi="Century Gothic"/>
          <w:b/>
          <w:sz w:val="22"/>
          <w:szCs w:val="22"/>
        </w:rPr>
        <w:t>Heimbold</w:t>
      </w:r>
      <w:proofErr w:type="spellEnd"/>
      <w:r w:rsidR="00AA2F44">
        <w:rPr>
          <w:rFonts w:ascii="Century Gothic" w:hAnsi="Century Gothic"/>
          <w:b/>
          <w:sz w:val="22"/>
          <w:szCs w:val="22"/>
        </w:rPr>
        <w:t xml:space="preserve">, der durch die Vermittlung der Wirtschaftsförderung Berchtesgadener Land (WFG BGL) </w:t>
      </w:r>
      <w:r w:rsidR="00263331">
        <w:rPr>
          <w:rFonts w:ascii="Century Gothic" w:hAnsi="Century Gothic"/>
          <w:b/>
          <w:sz w:val="22"/>
          <w:szCs w:val="22"/>
        </w:rPr>
        <w:t xml:space="preserve">im Rahmen des WFG-Gründerservices </w:t>
      </w:r>
      <w:r w:rsidR="00AA2F44">
        <w:rPr>
          <w:rFonts w:ascii="Century Gothic" w:hAnsi="Century Gothic"/>
          <w:b/>
          <w:sz w:val="22"/>
          <w:szCs w:val="22"/>
        </w:rPr>
        <w:t>zu dem heimischen Auftrag kam.</w:t>
      </w:r>
    </w:p>
    <w:p w:rsidR="00AA2F44" w:rsidRDefault="00AA2F44" w:rsidP="0045424A">
      <w:pPr>
        <w:rPr>
          <w:rFonts w:ascii="Century Gothic" w:hAnsi="Century Gothic" w:cs="Arial"/>
          <w:i/>
          <w:sz w:val="22"/>
          <w:szCs w:val="22"/>
        </w:rPr>
      </w:pPr>
    </w:p>
    <w:p w:rsidR="007B05E2" w:rsidRPr="007B05E2" w:rsidRDefault="007B05E2" w:rsidP="007B05E2">
      <w:pPr>
        <w:rPr>
          <w:rFonts w:ascii="Century Gothic" w:hAnsi="Century Gothic"/>
          <w:sz w:val="22"/>
          <w:szCs w:val="22"/>
        </w:rPr>
      </w:pPr>
      <w:r w:rsidRPr="007B05E2">
        <w:rPr>
          <w:rStyle w:val="Fett"/>
          <w:rFonts w:ascii="Century Gothic" w:hAnsi="Century Gothic"/>
          <w:sz w:val="22"/>
          <w:szCs w:val="22"/>
        </w:rPr>
        <w:lastRenderedPageBreak/>
        <w:t xml:space="preserve">Bietet </w:t>
      </w:r>
      <w:proofErr w:type="spellStart"/>
      <w:r w:rsidRPr="007B05E2">
        <w:rPr>
          <w:rStyle w:val="Fett"/>
          <w:rFonts w:ascii="Century Gothic" w:hAnsi="Century Gothic"/>
          <w:sz w:val="22"/>
          <w:szCs w:val="22"/>
        </w:rPr>
        <w:t>Atalanda</w:t>
      </w:r>
      <w:proofErr w:type="spellEnd"/>
      <w:r w:rsidRPr="007B05E2">
        <w:rPr>
          <w:rStyle w:val="Fett"/>
          <w:rFonts w:ascii="Century Gothic" w:hAnsi="Century Gothic"/>
          <w:sz w:val="22"/>
          <w:szCs w:val="22"/>
        </w:rPr>
        <w:t xml:space="preserve"> eine Online-Plattform mit Warenlieferung wie Amazon oder ist es ein Angebotsportal? </w:t>
      </w:r>
      <w:r>
        <w:rPr>
          <w:rStyle w:val="Fett"/>
          <w:rFonts w:ascii="Century Gothic" w:hAnsi="Century Gothic"/>
          <w:sz w:val="22"/>
          <w:szCs w:val="22"/>
        </w:rPr>
        <w:br/>
      </w:r>
      <w:r w:rsidRPr="00F53639">
        <w:rPr>
          <w:rStyle w:val="Fett"/>
          <w:rFonts w:ascii="Century Gothic" w:hAnsi="Century Gothic"/>
          <w:iCs/>
          <w:sz w:val="22"/>
          <w:szCs w:val="22"/>
        </w:rPr>
        <w:t xml:space="preserve">Roman </w:t>
      </w:r>
      <w:proofErr w:type="spellStart"/>
      <w:r w:rsidRPr="00F53639">
        <w:rPr>
          <w:rStyle w:val="Fett"/>
          <w:rFonts w:ascii="Century Gothic" w:hAnsi="Century Gothic"/>
          <w:iCs/>
          <w:sz w:val="22"/>
          <w:szCs w:val="22"/>
        </w:rPr>
        <w:t>Heimbold</w:t>
      </w:r>
      <w:proofErr w:type="spellEnd"/>
      <w:r w:rsidRPr="00F53639">
        <w:rPr>
          <w:rStyle w:val="Fett"/>
          <w:rFonts w:ascii="Century Gothic" w:hAnsi="Century Gothic"/>
          <w:iCs/>
          <w:sz w:val="22"/>
          <w:szCs w:val="22"/>
        </w:rPr>
        <w:t>:</w:t>
      </w:r>
      <w:r w:rsidRPr="007B05E2">
        <w:rPr>
          <w:rFonts w:ascii="Century Gothic" w:hAnsi="Century Gothic"/>
          <w:sz w:val="22"/>
          <w:szCs w:val="22"/>
        </w:rPr>
        <w:t xml:space="preserve"> Wir bieten beides. Auf unserer digitalen Plattform können sich Kunden über ihre heimischen Dienstleister und deren Angebote informieren und wenn sie wollen auch Waren bestellen. </w:t>
      </w:r>
      <w:r w:rsidRPr="007B05E2">
        <w:rPr>
          <w:rStyle w:val="Fett"/>
          <w:rFonts w:ascii="Century Gothic" w:hAnsi="Century Gothic"/>
          <w:b w:val="0"/>
          <w:sz w:val="22"/>
          <w:szCs w:val="22"/>
        </w:rPr>
        <w:t>Wir haben festgestellt, dass</w:t>
      </w:r>
      <w:r w:rsidRPr="007B05E2">
        <w:rPr>
          <w:rStyle w:val="Fett"/>
          <w:rFonts w:ascii="Century Gothic" w:hAnsi="Century Gothic"/>
          <w:sz w:val="22"/>
          <w:szCs w:val="22"/>
        </w:rPr>
        <w:t xml:space="preserve"> </w:t>
      </w:r>
      <w:r w:rsidRPr="007B05E2">
        <w:rPr>
          <w:rFonts w:ascii="Century Gothic" w:hAnsi="Century Gothic"/>
          <w:sz w:val="22"/>
          <w:szCs w:val="22"/>
        </w:rPr>
        <w:t>Kunden durc</w:t>
      </w:r>
      <w:r w:rsidRPr="007B05E2">
        <w:rPr>
          <w:rFonts w:ascii="Century Gothic" w:hAnsi="Century Gothic"/>
          <w:sz w:val="22"/>
          <w:szCs w:val="22"/>
        </w:rPr>
        <w:t>h</w:t>
      </w:r>
      <w:r w:rsidRPr="007B05E2">
        <w:rPr>
          <w:rFonts w:ascii="Century Gothic" w:hAnsi="Century Gothic"/>
          <w:sz w:val="22"/>
          <w:szCs w:val="22"/>
        </w:rPr>
        <w:t>aus gerne lokal einkaufen,  wenn sie dazu im Web sehr schnell Informationen finden und sich Waren liefern lassen können. Die Geschwindigkeit großer Anbieter wie Amazon mit Prime schaffen jedoch lokale Händler nur, indem sie mit Kurierdiensten vor Ort zusammenarbeiten. Diese Dienste organisieren wir zu normalen Versandko</w:t>
      </w:r>
      <w:r w:rsidRPr="007B05E2">
        <w:rPr>
          <w:rFonts w:ascii="Century Gothic" w:hAnsi="Century Gothic"/>
          <w:sz w:val="22"/>
          <w:szCs w:val="22"/>
        </w:rPr>
        <w:t>s</w:t>
      </w:r>
      <w:r w:rsidR="00263331">
        <w:rPr>
          <w:rFonts w:ascii="Century Gothic" w:hAnsi="Century Gothic"/>
          <w:sz w:val="22"/>
          <w:szCs w:val="22"/>
        </w:rPr>
        <w:t xml:space="preserve">ten. Das Attraktive </w:t>
      </w:r>
      <w:r w:rsidRPr="007B05E2">
        <w:rPr>
          <w:rFonts w:ascii="Century Gothic" w:hAnsi="Century Gothic"/>
          <w:sz w:val="22"/>
          <w:szCs w:val="22"/>
        </w:rPr>
        <w:t>für die Händler ist jedoch, dass sich sehr viele Kunden online nur informieren und dann selbst vor Ort einkaufen wollen. Wir verbinden also den tradit</w:t>
      </w:r>
      <w:r w:rsidRPr="007B05E2">
        <w:rPr>
          <w:rFonts w:ascii="Century Gothic" w:hAnsi="Century Gothic"/>
          <w:sz w:val="22"/>
          <w:szCs w:val="22"/>
        </w:rPr>
        <w:t>i</w:t>
      </w:r>
      <w:r w:rsidRPr="007B05E2">
        <w:rPr>
          <w:rFonts w:ascii="Century Gothic" w:hAnsi="Century Gothic"/>
          <w:sz w:val="22"/>
          <w:szCs w:val="22"/>
        </w:rPr>
        <w:t xml:space="preserve">onellen Einzelhandel </w:t>
      </w:r>
      <w:r w:rsidR="00263331">
        <w:rPr>
          <w:rFonts w:ascii="Century Gothic" w:hAnsi="Century Gothic"/>
          <w:sz w:val="22"/>
          <w:szCs w:val="22"/>
        </w:rPr>
        <w:t xml:space="preserve">vor Ort </w:t>
      </w:r>
      <w:r w:rsidRPr="007B05E2">
        <w:rPr>
          <w:rFonts w:ascii="Century Gothic" w:hAnsi="Century Gothic"/>
          <w:sz w:val="22"/>
          <w:szCs w:val="22"/>
        </w:rPr>
        <w:t>mit der digitalen Welt.</w:t>
      </w:r>
    </w:p>
    <w:p w:rsidR="00263331" w:rsidRDefault="007B05E2" w:rsidP="007B05E2">
      <w:pPr>
        <w:pStyle w:val="StandardWeb"/>
        <w:rPr>
          <w:rFonts w:ascii="Century Gothic" w:hAnsi="Century Gothic"/>
          <w:b/>
          <w:bCs/>
          <w:sz w:val="22"/>
          <w:szCs w:val="22"/>
        </w:rPr>
      </w:pPr>
      <w:proofErr w:type="spellStart"/>
      <w:r w:rsidRPr="007B05E2">
        <w:rPr>
          <w:rFonts w:ascii="Century Gothic" w:hAnsi="Century Gothic"/>
          <w:b/>
          <w:bCs/>
          <w:sz w:val="22"/>
          <w:szCs w:val="22"/>
        </w:rPr>
        <w:t>Atalanda</w:t>
      </w:r>
      <w:proofErr w:type="spellEnd"/>
      <w:r w:rsidRPr="007B05E2">
        <w:rPr>
          <w:rFonts w:ascii="Century Gothic" w:hAnsi="Century Gothic"/>
          <w:b/>
          <w:bCs/>
          <w:sz w:val="22"/>
          <w:szCs w:val="22"/>
        </w:rPr>
        <w:t xml:space="preserve"> ist sehr erfolgreich auf Wachstumskurs. Immer mehr Kommunen kommen auf Sie zu, Sie realisieren inzwisc</w:t>
      </w:r>
      <w:r w:rsidR="00F53639">
        <w:rPr>
          <w:rFonts w:ascii="Century Gothic" w:hAnsi="Century Gothic"/>
          <w:b/>
          <w:bCs/>
          <w:sz w:val="22"/>
          <w:szCs w:val="22"/>
        </w:rPr>
        <w:t>hen Plattformen in</w:t>
      </w:r>
      <w:r w:rsidR="00263331">
        <w:rPr>
          <w:rFonts w:ascii="Century Gothic" w:hAnsi="Century Gothic"/>
          <w:b/>
          <w:bCs/>
          <w:sz w:val="22"/>
          <w:szCs w:val="22"/>
        </w:rPr>
        <w:t xml:space="preserve"> Städten wie Hamburg, Wien oder Zürich, dort als Partner der Schweizer Post.</w:t>
      </w:r>
    </w:p>
    <w:p w:rsidR="007B05E2" w:rsidRPr="007B05E2" w:rsidRDefault="007B05E2" w:rsidP="007B05E2">
      <w:pPr>
        <w:pStyle w:val="StandardWeb"/>
        <w:rPr>
          <w:rFonts w:ascii="Century Gothic" w:hAnsi="Century Gothic"/>
          <w:sz w:val="22"/>
          <w:szCs w:val="22"/>
        </w:rPr>
      </w:pPr>
      <w:r w:rsidRPr="007B05E2">
        <w:rPr>
          <w:rFonts w:ascii="Century Gothic" w:hAnsi="Century Gothic"/>
          <w:b/>
          <w:bCs/>
          <w:sz w:val="22"/>
          <w:szCs w:val="22"/>
        </w:rPr>
        <w:t>Was ist außer dem interessanten Produkt Ihr Erfolgsgeheimnis?</w:t>
      </w:r>
    </w:p>
    <w:p w:rsidR="007B05E2" w:rsidRPr="007B05E2" w:rsidRDefault="007B05E2" w:rsidP="007B05E2">
      <w:pPr>
        <w:pStyle w:val="StandardWeb"/>
        <w:rPr>
          <w:rFonts w:ascii="Century Gothic" w:hAnsi="Century Gothic"/>
          <w:b/>
          <w:bCs/>
          <w:sz w:val="22"/>
          <w:szCs w:val="22"/>
        </w:rPr>
      </w:pPr>
      <w:r w:rsidRPr="007B05E2">
        <w:rPr>
          <w:rFonts w:ascii="Century Gothic" w:hAnsi="Century Gothic"/>
          <w:sz w:val="22"/>
          <w:szCs w:val="22"/>
        </w:rPr>
        <w:t>Wir haben festgestellt, dass ein Projekt dann Erfolg hat, wenn die Beteiligten vor Ort von sich aus interessiert und motiviert sind. Wir beginnen nur dann, wenn sehr eng</w:t>
      </w:r>
      <w:r w:rsidRPr="007B05E2">
        <w:rPr>
          <w:rFonts w:ascii="Century Gothic" w:hAnsi="Century Gothic"/>
          <w:sz w:val="22"/>
          <w:szCs w:val="22"/>
        </w:rPr>
        <w:t>a</w:t>
      </w:r>
      <w:r w:rsidRPr="007B05E2">
        <w:rPr>
          <w:rFonts w:ascii="Century Gothic" w:hAnsi="Century Gothic"/>
          <w:sz w:val="22"/>
          <w:szCs w:val="22"/>
        </w:rPr>
        <w:t>gierte Einzelhändler das wollen und ein Projektleiter vor Ort sich um die Organisation kümmert. Im Fall von Freilassing ist das das Wirtschaftsforum (</w:t>
      </w:r>
      <w:proofErr w:type="spellStart"/>
      <w:r w:rsidRPr="007B05E2">
        <w:rPr>
          <w:rFonts w:ascii="Century Gothic" w:hAnsi="Century Gothic"/>
          <w:sz w:val="22"/>
          <w:szCs w:val="22"/>
        </w:rPr>
        <w:t>Wifo</w:t>
      </w:r>
      <w:proofErr w:type="spellEnd"/>
      <w:r w:rsidRPr="007B05E2">
        <w:rPr>
          <w:rFonts w:ascii="Century Gothic" w:hAnsi="Century Gothic"/>
          <w:sz w:val="22"/>
          <w:szCs w:val="22"/>
        </w:rPr>
        <w:t>) Freilassing. Für die Einzelhändler ist es außerdem wichtig, dass sie im Vordergrund stehen, nicht unsere Firma. Das stärkt nicht nur ihr eigenes Geschäft, das stärkt das Profil einer ganzen Stadt. Hier stiften wir im wahrsten Sinne des Wortes Identität.</w:t>
      </w:r>
    </w:p>
    <w:p w:rsidR="0045424A" w:rsidRDefault="0045424A" w:rsidP="0045424A">
      <w:pPr>
        <w:rPr>
          <w:rFonts w:ascii="Century Gothic" w:hAnsi="Century Gothic"/>
          <w:sz w:val="22"/>
          <w:szCs w:val="22"/>
        </w:rPr>
      </w:pPr>
      <w:r w:rsidRPr="008965A3">
        <w:rPr>
          <w:rFonts w:ascii="Century Gothic" w:hAnsi="Century Gothic" w:cs="Arial"/>
          <w:b/>
          <w:sz w:val="22"/>
          <w:szCs w:val="22"/>
        </w:rPr>
        <w:t>Wer gab den Impuls zum Projekt digitale Einkaufsstadt Freilassing?</w:t>
      </w:r>
      <w:r w:rsidRPr="008965A3">
        <w:rPr>
          <w:rFonts w:ascii="Century Gothic" w:hAnsi="Century Gothic" w:cs="Arial"/>
          <w:b/>
          <w:sz w:val="22"/>
          <w:szCs w:val="22"/>
        </w:rPr>
        <w:br/>
      </w:r>
      <w:r w:rsidRPr="0045424A">
        <w:rPr>
          <w:rFonts w:ascii="Century Gothic" w:hAnsi="Century Gothic" w:cs="Arial"/>
          <w:b/>
          <w:sz w:val="22"/>
          <w:szCs w:val="22"/>
        </w:rPr>
        <w:t>Gudrun Rehrl:</w:t>
      </w:r>
      <w:r>
        <w:rPr>
          <w:rFonts w:ascii="Century Gothic" w:hAnsi="Century Gothic" w:cs="Arial"/>
          <w:sz w:val="22"/>
          <w:szCs w:val="22"/>
        </w:rPr>
        <w:t xml:space="preserve"> </w:t>
      </w:r>
      <w:r w:rsidR="00E23066" w:rsidRPr="0045424A">
        <w:rPr>
          <w:rFonts w:ascii="Century Gothic" w:hAnsi="Century Gothic" w:cs="Arial"/>
          <w:sz w:val="22"/>
          <w:szCs w:val="22"/>
        </w:rPr>
        <w:t xml:space="preserve">Der Impuls kam ursprünglich aus den Reihen der WIFO-Mitglieder und konnte aufgrund einer Förderung </w:t>
      </w:r>
      <w:r w:rsidR="00E23066">
        <w:rPr>
          <w:rFonts w:ascii="Century Gothic" w:hAnsi="Century Gothic" w:cs="Arial"/>
          <w:sz w:val="22"/>
          <w:szCs w:val="22"/>
        </w:rPr>
        <w:t>des Wirtschaftsministeriums</w:t>
      </w:r>
      <w:r w:rsidR="00073CB4">
        <w:rPr>
          <w:rFonts w:ascii="Century Gothic" w:hAnsi="Century Gothic" w:cs="Arial"/>
          <w:sz w:val="22"/>
          <w:szCs w:val="22"/>
        </w:rPr>
        <w:t xml:space="preserve"> und mit Begleitung der Wirtschaftsförderung</w:t>
      </w:r>
      <w:r w:rsidR="00E23066">
        <w:rPr>
          <w:rFonts w:ascii="Century Gothic" w:hAnsi="Century Gothic" w:cs="Arial"/>
          <w:sz w:val="22"/>
          <w:szCs w:val="22"/>
        </w:rPr>
        <w:t xml:space="preserve"> </w:t>
      </w:r>
      <w:r w:rsidR="00E23066" w:rsidRPr="0045424A">
        <w:rPr>
          <w:rFonts w:ascii="Century Gothic" w:hAnsi="Century Gothic" w:cs="Arial"/>
          <w:sz w:val="22"/>
          <w:szCs w:val="22"/>
        </w:rPr>
        <w:t>in Angriff genommen werden.</w:t>
      </w:r>
      <w:r w:rsidR="00E23066">
        <w:rPr>
          <w:rFonts w:ascii="Century Gothic" w:hAnsi="Century Gothic"/>
          <w:sz w:val="22"/>
          <w:szCs w:val="22"/>
        </w:rPr>
        <w:t xml:space="preserve"> </w:t>
      </w:r>
    </w:p>
    <w:p w:rsidR="00344110" w:rsidRPr="00263331" w:rsidRDefault="00F53639" w:rsidP="00344110">
      <w:pPr>
        <w:pStyle w:val="StandardWeb"/>
        <w:rPr>
          <w:rFonts w:ascii="Century Gothic" w:hAnsi="Century Gothic"/>
          <w:sz w:val="22"/>
          <w:szCs w:val="22"/>
        </w:rPr>
      </w:pPr>
      <w:r w:rsidRPr="00263331">
        <w:rPr>
          <w:rFonts w:ascii="Century Gothic" w:hAnsi="Century Gothic"/>
          <w:b/>
          <w:sz w:val="22"/>
          <w:szCs w:val="22"/>
        </w:rPr>
        <w:t xml:space="preserve">Roman </w:t>
      </w:r>
      <w:proofErr w:type="spellStart"/>
      <w:r w:rsidRPr="00263331">
        <w:rPr>
          <w:rFonts w:ascii="Century Gothic" w:hAnsi="Century Gothic"/>
          <w:b/>
          <w:sz w:val="22"/>
          <w:szCs w:val="22"/>
        </w:rPr>
        <w:t>Heimbold</w:t>
      </w:r>
      <w:proofErr w:type="spellEnd"/>
      <w:r w:rsidRPr="00263331">
        <w:rPr>
          <w:rFonts w:ascii="Century Gothic" w:hAnsi="Century Gothic"/>
          <w:b/>
          <w:sz w:val="22"/>
          <w:szCs w:val="22"/>
        </w:rPr>
        <w:t xml:space="preserve">: </w:t>
      </w:r>
      <w:r w:rsidR="00AA2F44" w:rsidRPr="00263331">
        <w:rPr>
          <w:rFonts w:ascii="Century Gothic" w:hAnsi="Century Gothic"/>
          <w:sz w:val="22"/>
          <w:szCs w:val="22"/>
        </w:rPr>
        <w:t xml:space="preserve">Die </w:t>
      </w:r>
      <w:r w:rsidRPr="00263331">
        <w:rPr>
          <w:rFonts w:ascii="Century Gothic" w:hAnsi="Century Gothic"/>
          <w:sz w:val="22"/>
          <w:szCs w:val="22"/>
        </w:rPr>
        <w:t>Wirtschaftsförderung Berchtesgadener Land</w:t>
      </w:r>
      <w:r w:rsidR="00AA2F44" w:rsidRPr="00263331">
        <w:rPr>
          <w:rFonts w:ascii="Century Gothic" w:hAnsi="Century Gothic"/>
          <w:sz w:val="22"/>
          <w:szCs w:val="22"/>
        </w:rPr>
        <w:t xml:space="preserve"> </w:t>
      </w:r>
      <w:r w:rsidRPr="00263331">
        <w:rPr>
          <w:rFonts w:ascii="Century Gothic" w:hAnsi="Century Gothic"/>
          <w:sz w:val="22"/>
          <w:szCs w:val="22"/>
        </w:rPr>
        <w:t xml:space="preserve">hat </w:t>
      </w:r>
      <w:r w:rsidR="00AA2F44" w:rsidRPr="00263331">
        <w:rPr>
          <w:rFonts w:ascii="Century Gothic" w:hAnsi="Century Gothic"/>
          <w:sz w:val="22"/>
          <w:szCs w:val="22"/>
        </w:rPr>
        <w:t xml:space="preserve">uns </w:t>
      </w:r>
      <w:r w:rsidRPr="00263331">
        <w:rPr>
          <w:rFonts w:ascii="Century Gothic" w:hAnsi="Century Gothic"/>
          <w:sz w:val="22"/>
          <w:szCs w:val="22"/>
        </w:rPr>
        <w:t xml:space="preserve">mit der </w:t>
      </w:r>
      <w:proofErr w:type="spellStart"/>
      <w:r w:rsidRPr="00263331">
        <w:rPr>
          <w:rFonts w:ascii="Century Gothic" w:hAnsi="Century Gothic"/>
          <w:sz w:val="22"/>
          <w:szCs w:val="22"/>
        </w:rPr>
        <w:t>Wifo</w:t>
      </w:r>
      <w:proofErr w:type="spellEnd"/>
      <w:r w:rsidRPr="00263331">
        <w:rPr>
          <w:rFonts w:ascii="Century Gothic" w:hAnsi="Century Gothic"/>
          <w:sz w:val="22"/>
          <w:szCs w:val="22"/>
        </w:rPr>
        <w:t xml:space="preserve"> in Verbindung gebracht, wo gerade die Ausschreibung lief.</w:t>
      </w:r>
      <w:r w:rsidR="00344110" w:rsidRPr="00263331">
        <w:rPr>
          <w:rFonts w:ascii="Century Gothic" w:hAnsi="Century Gothic"/>
          <w:sz w:val="22"/>
          <w:szCs w:val="22"/>
        </w:rPr>
        <w:t xml:space="preserve"> Das WFG-Team hat unserem jungen Unternehmen einen optimalen Start in Freilassing ermöglicht</w:t>
      </w:r>
      <w:r w:rsidR="00E03836" w:rsidRPr="00263331">
        <w:rPr>
          <w:rFonts w:ascii="Century Gothic" w:hAnsi="Century Gothic"/>
          <w:sz w:val="22"/>
          <w:szCs w:val="22"/>
        </w:rPr>
        <w:t xml:space="preserve"> und begleitet unseren Erfolgsweg weiter.</w:t>
      </w:r>
    </w:p>
    <w:p w:rsidR="00F53639" w:rsidRPr="0045424A" w:rsidRDefault="00E23066" w:rsidP="00344110">
      <w:pPr>
        <w:pStyle w:val="StandardWeb"/>
        <w:rPr>
          <w:rFonts w:ascii="Century Gothic" w:hAnsi="Century Gothic"/>
          <w:sz w:val="22"/>
          <w:szCs w:val="22"/>
        </w:rPr>
      </w:pPr>
      <w:r w:rsidRPr="008965A3">
        <w:rPr>
          <w:rFonts w:ascii="Century Gothic" w:hAnsi="Century Gothic" w:cs="Arial"/>
          <w:b/>
          <w:sz w:val="22"/>
          <w:szCs w:val="22"/>
        </w:rPr>
        <w:t xml:space="preserve">Ist Freilassing </w:t>
      </w:r>
      <w:r w:rsidR="0045424A" w:rsidRPr="008965A3">
        <w:rPr>
          <w:rFonts w:ascii="Century Gothic" w:hAnsi="Century Gothic" w:cs="Arial"/>
          <w:b/>
          <w:sz w:val="22"/>
          <w:szCs w:val="22"/>
        </w:rPr>
        <w:t>Vorreiter in Deutschland?</w:t>
      </w:r>
      <w:r w:rsidR="0045424A" w:rsidRPr="008965A3">
        <w:rPr>
          <w:rFonts w:ascii="Century Gothic" w:hAnsi="Century Gothic" w:cs="Arial"/>
          <w:b/>
          <w:sz w:val="22"/>
          <w:szCs w:val="22"/>
        </w:rPr>
        <w:br/>
      </w:r>
      <w:r w:rsidR="00F53639" w:rsidRPr="00F53639">
        <w:rPr>
          <w:rFonts w:ascii="Century Gothic" w:hAnsi="Century Gothic" w:cs="Arial"/>
          <w:b/>
          <w:sz w:val="22"/>
          <w:szCs w:val="22"/>
        </w:rPr>
        <w:t>Gudrun Rehrl:</w:t>
      </w:r>
      <w:r w:rsidR="00F53639">
        <w:rPr>
          <w:rFonts w:ascii="Century Gothic" w:hAnsi="Century Gothic" w:cs="Arial"/>
          <w:sz w:val="22"/>
          <w:szCs w:val="22"/>
        </w:rPr>
        <w:t xml:space="preserve"> </w:t>
      </w:r>
      <w:r w:rsidR="0045424A" w:rsidRPr="0045424A">
        <w:rPr>
          <w:rFonts w:ascii="Century Gothic" w:hAnsi="Century Gothic" w:cs="Arial"/>
          <w:sz w:val="22"/>
          <w:szCs w:val="22"/>
        </w:rPr>
        <w:t>Freilassing ist nicht Vorreiter in Deutschland, wohl aber in Bayern. Wir sind die erste Stadt in Bayern, die den digitalen O</w:t>
      </w:r>
      <w:r w:rsidR="0045424A">
        <w:rPr>
          <w:rFonts w:ascii="Century Gothic" w:hAnsi="Century Gothic" w:cs="Arial"/>
          <w:sz w:val="22"/>
          <w:szCs w:val="22"/>
        </w:rPr>
        <w:t xml:space="preserve">nlinemarktplatz </w:t>
      </w:r>
      <w:r>
        <w:rPr>
          <w:rFonts w:ascii="Century Gothic" w:hAnsi="Century Gothic" w:cs="Arial"/>
          <w:sz w:val="22"/>
          <w:szCs w:val="22"/>
        </w:rPr>
        <w:t xml:space="preserve">der </w:t>
      </w:r>
      <w:proofErr w:type="spellStart"/>
      <w:r>
        <w:rPr>
          <w:rFonts w:ascii="Century Gothic" w:hAnsi="Century Gothic" w:cs="Arial"/>
          <w:sz w:val="22"/>
          <w:szCs w:val="22"/>
        </w:rPr>
        <w:t>Freilassinger</w:t>
      </w:r>
      <w:proofErr w:type="spellEnd"/>
      <w:r>
        <w:rPr>
          <w:rFonts w:ascii="Century Gothic" w:hAnsi="Century Gothic" w:cs="Arial"/>
          <w:sz w:val="22"/>
          <w:szCs w:val="22"/>
        </w:rPr>
        <w:t xml:space="preserve"> </w:t>
      </w:r>
      <w:r w:rsidR="0045424A">
        <w:rPr>
          <w:rFonts w:ascii="Century Gothic" w:hAnsi="Century Gothic" w:cs="Arial"/>
          <w:sz w:val="22"/>
          <w:szCs w:val="22"/>
        </w:rPr>
        <w:t xml:space="preserve">Firma </w:t>
      </w:r>
      <w:proofErr w:type="spellStart"/>
      <w:r w:rsidR="0045424A" w:rsidRPr="0045424A">
        <w:rPr>
          <w:rFonts w:ascii="Century Gothic" w:hAnsi="Century Gothic" w:cs="Arial"/>
          <w:sz w:val="22"/>
          <w:szCs w:val="22"/>
        </w:rPr>
        <w:t>Atalanda</w:t>
      </w:r>
      <w:proofErr w:type="spellEnd"/>
      <w:r w:rsidR="0045424A" w:rsidRPr="0045424A">
        <w:rPr>
          <w:rFonts w:ascii="Century Gothic" w:hAnsi="Century Gothic" w:cs="Arial"/>
          <w:sz w:val="22"/>
          <w:szCs w:val="22"/>
        </w:rPr>
        <w:t xml:space="preserve"> in Angriff genommen hat. </w:t>
      </w:r>
      <w:r w:rsidR="00F53639" w:rsidRPr="0045424A">
        <w:rPr>
          <w:rFonts w:ascii="Century Gothic" w:hAnsi="Century Gothic" w:cs="Arial"/>
          <w:sz w:val="22"/>
          <w:szCs w:val="22"/>
        </w:rPr>
        <w:t xml:space="preserve">In einer professionell und ansprechend gestalteten Online-Umgebung wird Freilassing zu einem virtuellen Einkaufszentrum. </w:t>
      </w:r>
    </w:p>
    <w:p w:rsidR="007B05E2" w:rsidRPr="00F53639" w:rsidRDefault="0045424A" w:rsidP="00F53639">
      <w:pPr>
        <w:pStyle w:val="Listenabsatz"/>
        <w:ind w:left="0"/>
        <w:rPr>
          <w:rFonts w:ascii="Century Gothic" w:hAnsi="Century Gothic"/>
        </w:rPr>
      </w:pPr>
      <w:r w:rsidRPr="008965A3">
        <w:rPr>
          <w:rFonts w:ascii="Century Gothic" w:eastAsia="Times New Roman" w:hAnsi="Century Gothic" w:cs="Arial"/>
          <w:b/>
        </w:rPr>
        <w:t>Was wurde bisher erreicht?</w:t>
      </w:r>
      <w:r w:rsidRPr="008965A3">
        <w:rPr>
          <w:rFonts w:ascii="Century Gothic" w:eastAsia="Times New Roman" w:hAnsi="Century Gothic" w:cs="Arial"/>
          <w:b/>
        </w:rPr>
        <w:br/>
      </w:r>
      <w:r w:rsidRPr="0045424A">
        <w:rPr>
          <w:rFonts w:ascii="Century Gothic" w:eastAsia="Times New Roman" w:hAnsi="Century Gothic" w:cs="Arial"/>
        </w:rPr>
        <w:t>Aktuell haben wir rund 35 der teilnehmenden Unterneh</w:t>
      </w:r>
      <w:r w:rsidR="00F53639">
        <w:rPr>
          <w:rFonts w:ascii="Century Gothic" w:eastAsia="Times New Roman" w:hAnsi="Century Gothic" w:cs="Arial"/>
        </w:rPr>
        <w:t>men mit ihrem Online-Cityprofil, einer Online-</w:t>
      </w:r>
      <w:r w:rsidRPr="0045424A">
        <w:rPr>
          <w:rFonts w:ascii="Century Gothic" w:eastAsia="Times New Roman" w:hAnsi="Century Gothic" w:cs="Arial"/>
        </w:rPr>
        <w:t>Visitenkarte mit professionellen Bildern</w:t>
      </w:r>
      <w:r w:rsidR="00F53639">
        <w:rPr>
          <w:rFonts w:ascii="Century Gothic" w:eastAsia="Times New Roman" w:hAnsi="Century Gothic" w:cs="Arial"/>
        </w:rPr>
        <w:t>, online</w:t>
      </w:r>
      <w:r w:rsidRPr="0045424A">
        <w:rPr>
          <w:rFonts w:ascii="Century Gothic" w:eastAsia="Times New Roman" w:hAnsi="Century Gothic" w:cs="Arial"/>
        </w:rPr>
        <w:t>. Der Besucher erhält einen ersten Eindruck vom Ges</w:t>
      </w:r>
      <w:r>
        <w:rPr>
          <w:rFonts w:ascii="Century Gothic" w:hAnsi="Century Gothic" w:cs="Arial"/>
        </w:rPr>
        <w:t>chäft</w:t>
      </w:r>
      <w:r w:rsidRPr="0045424A">
        <w:rPr>
          <w:rFonts w:ascii="Century Gothic" w:eastAsia="Times New Roman" w:hAnsi="Century Gothic" w:cs="Arial"/>
        </w:rPr>
        <w:t xml:space="preserve"> und vor allem: Er lernt die Personen ke</w:t>
      </w:r>
      <w:r w:rsidRPr="0045424A">
        <w:rPr>
          <w:rFonts w:ascii="Century Gothic" w:eastAsia="Times New Roman" w:hAnsi="Century Gothic" w:cs="Arial"/>
        </w:rPr>
        <w:t>n</w:t>
      </w:r>
      <w:r w:rsidRPr="0045424A">
        <w:rPr>
          <w:rFonts w:ascii="Century Gothic" w:eastAsia="Times New Roman" w:hAnsi="Century Gothic" w:cs="Arial"/>
        </w:rPr>
        <w:t>nen, die für dieses Unternehmen stehen</w:t>
      </w:r>
      <w:r w:rsidR="00F53639">
        <w:rPr>
          <w:rFonts w:ascii="Century Gothic" w:eastAsia="Times New Roman" w:hAnsi="Century Gothic" w:cs="Arial"/>
        </w:rPr>
        <w:t xml:space="preserve"> und</w:t>
      </w:r>
      <w:r w:rsidRPr="0045424A">
        <w:rPr>
          <w:rFonts w:ascii="Century Gothic" w:eastAsia="Times New Roman" w:hAnsi="Century Gothic" w:cs="Arial"/>
        </w:rPr>
        <w:t xml:space="preserve"> er</w:t>
      </w:r>
      <w:r w:rsidR="00F53639">
        <w:rPr>
          <w:rFonts w:ascii="Century Gothic" w:eastAsia="Times New Roman" w:hAnsi="Century Gothic" w:cs="Arial"/>
        </w:rPr>
        <w:t>fährt</w:t>
      </w:r>
      <w:r w:rsidRPr="0045424A">
        <w:rPr>
          <w:rFonts w:ascii="Century Gothic" w:eastAsia="Times New Roman" w:hAnsi="Century Gothic" w:cs="Arial"/>
        </w:rPr>
        <w:t>, welche Produkte und Marken das Unternehmen führt</w:t>
      </w:r>
      <w:r w:rsidR="00E23066">
        <w:rPr>
          <w:rFonts w:ascii="Century Gothic" w:hAnsi="Century Gothic" w:cs="Arial"/>
        </w:rPr>
        <w:t xml:space="preserve">. </w:t>
      </w:r>
    </w:p>
    <w:p w:rsidR="005520E5" w:rsidRDefault="0045424A" w:rsidP="0045424A">
      <w:pPr>
        <w:rPr>
          <w:rFonts w:ascii="Century Gothic" w:hAnsi="Century Gothic" w:cs="Arial"/>
          <w:b/>
          <w:sz w:val="22"/>
          <w:szCs w:val="22"/>
        </w:rPr>
      </w:pPr>
      <w:r w:rsidRPr="0045424A">
        <w:rPr>
          <w:rFonts w:ascii="Century Gothic" w:hAnsi="Century Gothic" w:cs="Arial"/>
          <w:sz w:val="22"/>
          <w:szCs w:val="22"/>
        </w:rPr>
        <w:br/>
      </w:r>
    </w:p>
    <w:p w:rsidR="005520E5" w:rsidRDefault="005520E5" w:rsidP="0045424A">
      <w:pPr>
        <w:rPr>
          <w:rFonts w:ascii="Century Gothic" w:hAnsi="Century Gothic" w:cs="Arial"/>
          <w:b/>
          <w:sz w:val="22"/>
          <w:szCs w:val="22"/>
        </w:rPr>
      </w:pPr>
    </w:p>
    <w:p w:rsidR="00E23066" w:rsidRPr="008965A3" w:rsidRDefault="00E23066" w:rsidP="0045424A">
      <w:pPr>
        <w:rPr>
          <w:rFonts w:ascii="Century Gothic" w:hAnsi="Century Gothic" w:cs="Arial"/>
          <w:b/>
          <w:sz w:val="22"/>
          <w:szCs w:val="22"/>
        </w:rPr>
      </w:pPr>
      <w:r w:rsidRPr="008965A3">
        <w:rPr>
          <w:rFonts w:ascii="Century Gothic" w:hAnsi="Century Gothic" w:cs="Arial"/>
          <w:b/>
          <w:sz w:val="22"/>
          <w:szCs w:val="22"/>
        </w:rPr>
        <w:lastRenderedPageBreak/>
        <w:t>Wie geht es weiter?</w:t>
      </w:r>
    </w:p>
    <w:p w:rsidR="0045424A" w:rsidRPr="0045424A" w:rsidRDefault="007B05E2" w:rsidP="0045424A">
      <w:pPr>
        <w:rPr>
          <w:rFonts w:ascii="Century Gothic" w:hAnsi="Century Gothic"/>
          <w:sz w:val="22"/>
          <w:szCs w:val="22"/>
        </w:rPr>
      </w:pPr>
      <w:r>
        <w:rPr>
          <w:rFonts w:ascii="Century Gothic" w:hAnsi="Century Gothic" w:cs="Arial"/>
          <w:sz w:val="22"/>
          <w:szCs w:val="22"/>
        </w:rPr>
        <w:t xml:space="preserve">Im Mai </w:t>
      </w:r>
      <w:r w:rsidR="00E23066">
        <w:rPr>
          <w:rFonts w:ascii="Century Gothic" w:hAnsi="Century Gothic" w:cs="Arial"/>
          <w:sz w:val="22"/>
          <w:szCs w:val="22"/>
        </w:rPr>
        <w:t xml:space="preserve">wird der </w:t>
      </w:r>
      <w:r w:rsidR="0045424A" w:rsidRPr="0045424A">
        <w:rPr>
          <w:rFonts w:ascii="Century Gothic" w:hAnsi="Century Gothic" w:cs="Arial"/>
          <w:sz w:val="22"/>
          <w:szCs w:val="22"/>
        </w:rPr>
        <w:t>Online-Marktplatz mit Produkten und der Möglichkeit, online zu b</w:t>
      </w:r>
      <w:r w:rsidR="0045424A" w:rsidRPr="0045424A">
        <w:rPr>
          <w:rFonts w:ascii="Century Gothic" w:hAnsi="Century Gothic" w:cs="Arial"/>
          <w:sz w:val="22"/>
          <w:szCs w:val="22"/>
        </w:rPr>
        <w:t>e</w:t>
      </w:r>
      <w:r w:rsidR="0045424A" w:rsidRPr="0045424A">
        <w:rPr>
          <w:rFonts w:ascii="Century Gothic" w:hAnsi="Century Gothic" w:cs="Arial"/>
          <w:sz w:val="22"/>
          <w:szCs w:val="22"/>
        </w:rPr>
        <w:t>stellen und sich die Waren</w:t>
      </w:r>
      <w:r w:rsidR="008965A3">
        <w:rPr>
          <w:rFonts w:ascii="Century Gothic" w:hAnsi="Century Gothic" w:cs="Arial"/>
          <w:sz w:val="22"/>
          <w:szCs w:val="22"/>
        </w:rPr>
        <w:t xml:space="preserve"> am gleichen Tag</w:t>
      </w:r>
      <w:r w:rsidR="005520E5">
        <w:rPr>
          <w:rFonts w:ascii="Century Gothic" w:hAnsi="Century Gothic" w:cs="Arial"/>
          <w:sz w:val="22"/>
          <w:szCs w:val="22"/>
        </w:rPr>
        <w:t xml:space="preserve"> liefern </w:t>
      </w:r>
      <w:proofErr w:type="gramStart"/>
      <w:r w:rsidR="005520E5">
        <w:rPr>
          <w:rFonts w:ascii="Century Gothic" w:hAnsi="Century Gothic" w:cs="Arial"/>
          <w:sz w:val="22"/>
          <w:szCs w:val="22"/>
        </w:rPr>
        <w:t xml:space="preserve">zu </w:t>
      </w:r>
      <w:r w:rsidR="0045424A" w:rsidRPr="0045424A">
        <w:rPr>
          <w:rFonts w:ascii="Century Gothic" w:hAnsi="Century Gothic" w:cs="Arial"/>
          <w:sz w:val="22"/>
          <w:szCs w:val="22"/>
        </w:rPr>
        <w:t>lassen</w:t>
      </w:r>
      <w:proofErr w:type="gramEnd"/>
      <w:r w:rsidR="0045424A" w:rsidRPr="0045424A">
        <w:rPr>
          <w:rFonts w:ascii="Century Gothic" w:hAnsi="Century Gothic" w:cs="Arial"/>
          <w:sz w:val="22"/>
          <w:szCs w:val="22"/>
        </w:rPr>
        <w:t>, freigeschaltet. Für zen</w:t>
      </w:r>
      <w:r w:rsidR="0045424A" w:rsidRPr="0045424A">
        <w:rPr>
          <w:rFonts w:ascii="Century Gothic" w:hAnsi="Century Gothic" w:cs="Arial"/>
          <w:sz w:val="22"/>
          <w:szCs w:val="22"/>
        </w:rPr>
        <w:t>t</w:t>
      </w:r>
      <w:r w:rsidR="0045424A" w:rsidRPr="0045424A">
        <w:rPr>
          <w:rFonts w:ascii="Century Gothic" w:hAnsi="Century Gothic" w:cs="Arial"/>
          <w:sz w:val="22"/>
          <w:szCs w:val="22"/>
        </w:rPr>
        <w:t>rale Geschäfte mit Schaufenstern wird es im Laufe des Jahres auch die Möglichkeit geben, ein digitales Schaufenster zu installieren. Das sind Smart-TVs, die aktuelle A</w:t>
      </w:r>
      <w:r w:rsidR="0045424A" w:rsidRPr="0045424A">
        <w:rPr>
          <w:rFonts w:ascii="Century Gothic" w:hAnsi="Century Gothic" w:cs="Arial"/>
          <w:sz w:val="22"/>
          <w:szCs w:val="22"/>
        </w:rPr>
        <w:t>n</w:t>
      </w:r>
      <w:r w:rsidR="0045424A" w:rsidRPr="0045424A">
        <w:rPr>
          <w:rFonts w:ascii="Century Gothic" w:hAnsi="Century Gothic" w:cs="Arial"/>
          <w:sz w:val="22"/>
          <w:szCs w:val="22"/>
        </w:rPr>
        <w:t>gebote und Wissenswertes zum Geschäft und zu Freilassing anzei</w:t>
      </w:r>
      <w:r w:rsidR="00E23066">
        <w:rPr>
          <w:rFonts w:ascii="Century Gothic" w:hAnsi="Century Gothic" w:cs="Arial"/>
          <w:sz w:val="22"/>
          <w:szCs w:val="22"/>
        </w:rPr>
        <w:t xml:space="preserve">gen. </w:t>
      </w:r>
      <w:r w:rsidR="0045424A" w:rsidRPr="0045424A">
        <w:rPr>
          <w:rFonts w:ascii="Century Gothic" w:hAnsi="Century Gothic" w:cs="Arial"/>
          <w:sz w:val="22"/>
          <w:szCs w:val="22"/>
        </w:rPr>
        <w:t>Außerdem möchten wir gerne noch ein extra Angebot für Lokale anbieten</w:t>
      </w:r>
      <w:r w:rsidR="00E23066">
        <w:rPr>
          <w:rFonts w:ascii="Century Gothic" w:hAnsi="Century Gothic" w:cs="Arial"/>
          <w:sz w:val="22"/>
          <w:szCs w:val="22"/>
        </w:rPr>
        <w:t>.</w:t>
      </w:r>
      <w:r w:rsidR="0045424A" w:rsidRPr="0045424A">
        <w:rPr>
          <w:rFonts w:ascii="Century Gothic" w:hAnsi="Century Gothic" w:cs="Arial"/>
          <w:sz w:val="22"/>
          <w:szCs w:val="22"/>
        </w:rPr>
        <w:t xml:space="preserve"> </w:t>
      </w:r>
    </w:p>
    <w:p w:rsidR="0045424A" w:rsidRPr="008965A3" w:rsidRDefault="0045424A" w:rsidP="0045424A">
      <w:pPr>
        <w:ind w:left="360"/>
        <w:rPr>
          <w:rFonts w:ascii="Century Gothic" w:hAnsi="Century Gothic"/>
          <w:b/>
          <w:sz w:val="22"/>
          <w:szCs w:val="22"/>
        </w:rPr>
      </w:pPr>
      <w:r w:rsidRPr="008965A3">
        <w:rPr>
          <w:rFonts w:ascii="Century Gothic" w:hAnsi="Century Gothic" w:cs="Arial"/>
          <w:b/>
          <w:sz w:val="22"/>
          <w:szCs w:val="22"/>
        </w:rPr>
        <w:t> </w:t>
      </w:r>
    </w:p>
    <w:p w:rsidR="00F53639" w:rsidRDefault="0045424A" w:rsidP="0045424A">
      <w:pPr>
        <w:spacing w:after="240"/>
        <w:rPr>
          <w:rFonts w:ascii="Century Gothic" w:hAnsi="Century Gothic" w:cs="Arial"/>
          <w:sz w:val="22"/>
          <w:szCs w:val="22"/>
        </w:rPr>
      </w:pPr>
      <w:r w:rsidRPr="008965A3">
        <w:rPr>
          <w:rFonts w:ascii="Century Gothic" w:hAnsi="Century Gothic" w:cs="Arial"/>
          <w:b/>
          <w:sz w:val="22"/>
          <w:szCs w:val="22"/>
        </w:rPr>
        <w:t>Was raten Sie anderen Einkaufsstädten</w:t>
      </w:r>
      <w:r w:rsidR="00E23066" w:rsidRPr="008965A3">
        <w:rPr>
          <w:rFonts w:ascii="Century Gothic" w:hAnsi="Century Gothic" w:cs="Arial"/>
          <w:b/>
          <w:sz w:val="22"/>
          <w:szCs w:val="22"/>
        </w:rPr>
        <w:t>. S</w:t>
      </w:r>
      <w:r w:rsidRPr="008965A3">
        <w:rPr>
          <w:rFonts w:ascii="Century Gothic" w:hAnsi="Century Gothic" w:cs="Arial"/>
          <w:b/>
          <w:sz w:val="22"/>
          <w:szCs w:val="22"/>
        </w:rPr>
        <w:t>ollten sie ebenfalls eine digitale Einkauf</w:t>
      </w:r>
      <w:r w:rsidRPr="008965A3">
        <w:rPr>
          <w:rFonts w:ascii="Century Gothic" w:hAnsi="Century Gothic" w:cs="Arial"/>
          <w:b/>
          <w:sz w:val="22"/>
          <w:szCs w:val="22"/>
        </w:rPr>
        <w:t>s</w:t>
      </w:r>
      <w:r w:rsidRPr="008965A3">
        <w:rPr>
          <w:rFonts w:ascii="Century Gothic" w:hAnsi="Century Gothic" w:cs="Arial"/>
          <w:b/>
          <w:sz w:val="22"/>
          <w:szCs w:val="22"/>
        </w:rPr>
        <w:t>stadt aufziehen?</w:t>
      </w:r>
      <w:r w:rsidRPr="008965A3">
        <w:rPr>
          <w:rFonts w:ascii="Century Gothic" w:hAnsi="Century Gothic" w:cs="Arial"/>
          <w:b/>
          <w:sz w:val="22"/>
          <w:szCs w:val="22"/>
        </w:rPr>
        <w:br/>
      </w:r>
      <w:r w:rsidRPr="0045424A">
        <w:rPr>
          <w:rFonts w:ascii="Century Gothic" w:hAnsi="Century Gothic" w:cs="Arial"/>
          <w:sz w:val="22"/>
          <w:szCs w:val="22"/>
        </w:rPr>
        <w:t>Wichtig ist es vor allem, den Händlern</w:t>
      </w:r>
      <w:r>
        <w:rPr>
          <w:rFonts w:ascii="Century Gothic" w:hAnsi="Century Gothic" w:cs="Arial"/>
        </w:rPr>
        <w:t xml:space="preserve"> vor Ort</w:t>
      </w:r>
      <w:r w:rsidRPr="0045424A">
        <w:rPr>
          <w:rFonts w:ascii="Century Gothic" w:hAnsi="Century Gothic" w:cs="Arial"/>
          <w:sz w:val="22"/>
          <w:szCs w:val="22"/>
        </w:rPr>
        <w:t xml:space="preserve"> eine klare Vorstellung zu geben, we</w:t>
      </w:r>
      <w:r w:rsidRPr="0045424A">
        <w:rPr>
          <w:rFonts w:ascii="Century Gothic" w:hAnsi="Century Gothic" w:cs="Arial"/>
          <w:sz w:val="22"/>
          <w:szCs w:val="22"/>
        </w:rPr>
        <w:t>l</w:t>
      </w:r>
      <w:r w:rsidRPr="0045424A">
        <w:rPr>
          <w:rFonts w:ascii="Century Gothic" w:hAnsi="Century Gothic" w:cs="Arial"/>
          <w:sz w:val="22"/>
          <w:szCs w:val="22"/>
        </w:rPr>
        <w:t>che Vorteile ihnen das Projekt bringt. Aufzuzeigen, dass ein Zusammenhelfen und ein gemeinsamer Auftritt eine weitaus stärkere Wirkung haben als viele kleine einzelne Auftritte. Wichtig ist es auch, dass eine aktive Gruppe vor Ort entsteht, die als Idee</w:t>
      </w:r>
      <w:r w:rsidRPr="0045424A">
        <w:rPr>
          <w:rFonts w:ascii="Century Gothic" w:hAnsi="Century Gothic" w:cs="Arial"/>
          <w:sz w:val="22"/>
          <w:szCs w:val="22"/>
        </w:rPr>
        <w:t>n</w:t>
      </w:r>
      <w:r w:rsidRPr="0045424A">
        <w:rPr>
          <w:rFonts w:ascii="Century Gothic" w:hAnsi="Century Gothic" w:cs="Arial"/>
          <w:sz w:val="22"/>
          <w:szCs w:val="22"/>
        </w:rPr>
        <w:t>schmie</w:t>
      </w:r>
      <w:r w:rsidR="00F53639">
        <w:rPr>
          <w:rFonts w:ascii="Century Gothic" w:hAnsi="Century Gothic" w:cs="Arial"/>
          <w:sz w:val="22"/>
          <w:szCs w:val="22"/>
        </w:rPr>
        <w:t xml:space="preserve">de und </w:t>
      </w:r>
      <w:proofErr w:type="spellStart"/>
      <w:r w:rsidR="00F53639">
        <w:rPr>
          <w:rFonts w:ascii="Century Gothic" w:hAnsi="Century Gothic" w:cs="Arial"/>
          <w:sz w:val="22"/>
          <w:szCs w:val="22"/>
        </w:rPr>
        <w:t>Initi</w:t>
      </w:r>
      <w:r w:rsidRPr="0045424A">
        <w:rPr>
          <w:rFonts w:ascii="Century Gothic" w:hAnsi="Century Gothic" w:cs="Arial"/>
          <w:sz w:val="22"/>
          <w:szCs w:val="22"/>
        </w:rPr>
        <w:t>atorengruppe</w:t>
      </w:r>
      <w:proofErr w:type="spellEnd"/>
      <w:r w:rsidRPr="0045424A">
        <w:rPr>
          <w:rFonts w:ascii="Century Gothic" w:hAnsi="Century Gothic" w:cs="Arial"/>
          <w:sz w:val="22"/>
          <w:szCs w:val="22"/>
        </w:rPr>
        <w:t xml:space="preserve"> Aktionen vorantreibt</w:t>
      </w:r>
      <w:r w:rsidR="00E23066">
        <w:rPr>
          <w:rFonts w:ascii="Century Gothic" w:hAnsi="Century Gothic" w:cs="Arial"/>
          <w:sz w:val="22"/>
          <w:szCs w:val="22"/>
        </w:rPr>
        <w:t xml:space="preserve">. </w:t>
      </w:r>
      <w:r w:rsidRPr="0045424A">
        <w:rPr>
          <w:rFonts w:ascii="Century Gothic" w:hAnsi="Century Gothic" w:cs="Arial"/>
          <w:sz w:val="22"/>
          <w:szCs w:val="22"/>
        </w:rPr>
        <w:t>Wir können nur den Rahmen schaffen – dass die Digitale Einkaufsstadt mit Leben erfüllt wird, kann nur von den Händ</w:t>
      </w:r>
      <w:r w:rsidR="00AA2F44">
        <w:rPr>
          <w:rFonts w:ascii="Century Gothic" w:hAnsi="Century Gothic" w:cs="Arial"/>
          <w:sz w:val="22"/>
          <w:szCs w:val="22"/>
        </w:rPr>
        <w:t>lern selbst kommen.</w:t>
      </w:r>
    </w:p>
    <w:p w:rsidR="00512376" w:rsidRDefault="00512376" w:rsidP="0045424A">
      <w:pPr>
        <w:spacing w:after="240"/>
        <w:rPr>
          <w:rFonts w:ascii="Century Gothic" w:hAnsi="Century Gothic" w:cs="Arial"/>
          <w:sz w:val="22"/>
          <w:szCs w:val="22"/>
        </w:rPr>
      </w:pPr>
      <w:r>
        <w:rPr>
          <w:rFonts w:ascii="Century Gothic" w:hAnsi="Century Gothic" w:cs="Arial"/>
          <w:sz w:val="22"/>
          <w:szCs w:val="22"/>
        </w:rPr>
        <w:t>Foto</w:t>
      </w:r>
      <w:r w:rsidR="00B66932">
        <w:rPr>
          <w:rFonts w:ascii="Century Gothic" w:hAnsi="Century Gothic" w:cs="Arial"/>
          <w:sz w:val="22"/>
          <w:szCs w:val="22"/>
        </w:rPr>
        <w:t xml:space="preserve"> Projektleiter</w:t>
      </w:r>
      <w:r>
        <w:rPr>
          <w:rFonts w:ascii="Century Gothic" w:hAnsi="Century Gothic" w:cs="Arial"/>
          <w:sz w:val="22"/>
          <w:szCs w:val="22"/>
        </w:rPr>
        <w:t xml:space="preserve">: Gudrun Rehrl vom </w:t>
      </w:r>
      <w:proofErr w:type="spellStart"/>
      <w:r>
        <w:rPr>
          <w:rFonts w:ascii="Century Gothic" w:hAnsi="Century Gothic" w:cs="Arial"/>
          <w:sz w:val="22"/>
          <w:szCs w:val="22"/>
        </w:rPr>
        <w:t>Wifo</w:t>
      </w:r>
      <w:proofErr w:type="spellEnd"/>
      <w:r>
        <w:rPr>
          <w:rFonts w:ascii="Century Gothic" w:hAnsi="Century Gothic" w:cs="Arial"/>
          <w:sz w:val="22"/>
          <w:szCs w:val="22"/>
        </w:rPr>
        <w:t xml:space="preserve"> Freilassing als </w:t>
      </w:r>
      <w:proofErr w:type="spellStart"/>
      <w:r>
        <w:rPr>
          <w:rFonts w:ascii="Century Gothic" w:hAnsi="Century Gothic" w:cs="Arial"/>
          <w:sz w:val="22"/>
          <w:szCs w:val="22"/>
        </w:rPr>
        <w:t>Kümmerin</w:t>
      </w:r>
      <w:proofErr w:type="spellEnd"/>
      <w:r w:rsidR="00A32AA8">
        <w:rPr>
          <w:rFonts w:ascii="Century Gothic" w:hAnsi="Century Gothic" w:cs="Arial"/>
          <w:sz w:val="22"/>
          <w:szCs w:val="22"/>
        </w:rPr>
        <w:t xml:space="preserve"> (links)</w:t>
      </w:r>
      <w:r w:rsidR="00263331">
        <w:rPr>
          <w:rFonts w:ascii="Century Gothic" w:hAnsi="Century Gothic" w:cs="Arial"/>
          <w:sz w:val="22"/>
          <w:szCs w:val="22"/>
        </w:rPr>
        <w:t xml:space="preserve">, </w:t>
      </w:r>
      <w:r>
        <w:rPr>
          <w:rFonts w:ascii="Century Gothic" w:hAnsi="Century Gothic" w:cs="Arial"/>
          <w:sz w:val="22"/>
          <w:szCs w:val="22"/>
        </w:rPr>
        <w:t xml:space="preserve">Roman </w:t>
      </w:r>
      <w:proofErr w:type="spellStart"/>
      <w:r>
        <w:rPr>
          <w:rFonts w:ascii="Century Gothic" w:hAnsi="Century Gothic" w:cs="Arial"/>
          <w:sz w:val="22"/>
          <w:szCs w:val="22"/>
        </w:rPr>
        <w:t>Heimbold</w:t>
      </w:r>
      <w:proofErr w:type="spellEnd"/>
      <w:r>
        <w:rPr>
          <w:rFonts w:ascii="Century Gothic" w:hAnsi="Century Gothic" w:cs="Arial"/>
          <w:sz w:val="22"/>
          <w:szCs w:val="22"/>
        </w:rPr>
        <w:t xml:space="preserve">, Geschäftsführer von </w:t>
      </w:r>
      <w:proofErr w:type="spellStart"/>
      <w:r>
        <w:rPr>
          <w:rFonts w:ascii="Century Gothic" w:hAnsi="Century Gothic" w:cs="Arial"/>
          <w:sz w:val="22"/>
          <w:szCs w:val="22"/>
        </w:rPr>
        <w:t>Atalanda</w:t>
      </w:r>
      <w:proofErr w:type="spellEnd"/>
      <w:r>
        <w:rPr>
          <w:rFonts w:ascii="Century Gothic" w:hAnsi="Century Gothic" w:cs="Arial"/>
          <w:sz w:val="22"/>
          <w:szCs w:val="22"/>
        </w:rPr>
        <w:t xml:space="preserve">, </w:t>
      </w:r>
      <w:r w:rsidR="00B66932">
        <w:rPr>
          <w:rFonts w:ascii="Century Gothic" w:hAnsi="Century Gothic" w:cs="Arial"/>
          <w:sz w:val="22"/>
          <w:szCs w:val="22"/>
        </w:rPr>
        <w:t xml:space="preserve">und </w:t>
      </w:r>
      <w:proofErr w:type="spellStart"/>
      <w:r w:rsidR="00B66932">
        <w:rPr>
          <w:rFonts w:ascii="Century Gothic" w:hAnsi="Century Gothic" w:cs="Arial"/>
          <w:sz w:val="22"/>
          <w:szCs w:val="22"/>
        </w:rPr>
        <w:t>Wifo</w:t>
      </w:r>
      <w:proofErr w:type="spellEnd"/>
      <w:r w:rsidR="00B66932">
        <w:rPr>
          <w:rFonts w:ascii="Century Gothic" w:hAnsi="Century Gothic" w:cs="Arial"/>
          <w:sz w:val="22"/>
          <w:szCs w:val="22"/>
        </w:rPr>
        <w:t xml:space="preserve">-Vorsitzende Anni Klinger </w:t>
      </w:r>
      <w:r>
        <w:rPr>
          <w:rFonts w:ascii="Century Gothic" w:hAnsi="Century Gothic" w:cs="Arial"/>
          <w:sz w:val="22"/>
          <w:szCs w:val="22"/>
        </w:rPr>
        <w:t>arbe</w:t>
      </w:r>
      <w:r>
        <w:rPr>
          <w:rFonts w:ascii="Century Gothic" w:hAnsi="Century Gothic" w:cs="Arial"/>
          <w:sz w:val="22"/>
          <w:szCs w:val="22"/>
        </w:rPr>
        <w:t>i</w:t>
      </w:r>
      <w:r>
        <w:rPr>
          <w:rFonts w:ascii="Century Gothic" w:hAnsi="Century Gothic" w:cs="Arial"/>
          <w:sz w:val="22"/>
          <w:szCs w:val="22"/>
        </w:rPr>
        <w:t>ten bei dem Projekt erfolgreich zusammen.</w:t>
      </w:r>
      <w:r w:rsidR="00B66932">
        <w:rPr>
          <w:rFonts w:ascii="Century Gothic" w:hAnsi="Century Gothic" w:cs="Arial"/>
          <w:sz w:val="22"/>
          <w:szCs w:val="22"/>
        </w:rPr>
        <w:t xml:space="preserve"> Foto: WFG/Roth</w:t>
      </w:r>
    </w:p>
    <w:p w:rsidR="00C05435" w:rsidRDefault="00C05435" w:rsidP="0045424A">
      <w:pPr>
        <w:spacing w:after="240"/>
        <w:rPr>
          <w:rFonts w:ascii="Century Gothic" w:hAnsi="Century Gothic" w:cs="Arial"/>
          <w:sz w:val="22"/>
          <w:szCs w:val="22"/>
        </w:rPr>
      </w:pPr>
      <w:r>
        <w:rPr>
          <w:rFonts w:ascii="Century Gothic" w:hAnsi="Century Gothic" w:cs="Arial"/>
          <w:noProof/>
          <w:sz w:val="22"/>
          <w:szCs w:val="22"/>
          <w:lang w:eastAsia="de-DE"/>
        </w:rPr>
        <w:drawing>
          <wp:inline distT="0" distB="0" distL="0" distR="0">
            <wp:extent cx="5726430" cy="3822578"/>
            <wp:effectExtent l="0" t="0" r="7620" b="6985"/>
            <wp:docPr id="3" name="Grafik 3" descr="\\wsrv01\DATA\001_WFG\02_MARKETING\PRESSEARTIKEL\Pressetexte 2017\Atalanda\Projektle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rv01\DATA\001_WFG\02_MARKETING\PRESSEARTIKEL\Pressetexte 2017\Atalanda\Projektlei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6430" cy="3822578"/>
                    </a:xfrm>
                    <a:prstGeom prst="rect">
                      <a:avLst/>
                    </a:prstGeom>
                    <a:noFill/>
                    <a:ln>
                      <a:noFill/>
                    </a:ln>
                  </pic:spPr>
                </pic:pic>
              </a:graphicData>
            </a:graphic>
          </wp:inline>
        </w:drawing>
      </w:r>
    </w:p>
    <w:p w:rsidR="00C05435" w:rsidRDefault="00C05435" w:rsidP="0045424A">
      <w:pPr>
        <w:spacing w:after="240"/>
        <w:rPr>
          <w:rFonts w:ascii="Century Gothic" w:hAnsi="Century Gothic" w:cs="Arial"/>
          <w:sz w:val="22"/>
          <w:szCs w:val="22"/>
        </w:rPr>
      </w:pPr>
    </w:p>
    <w:p w:rsidR="00C05435" w:rsidRDefault="00C05435" w:rsidP="0045424A">
      <w:pPr>
        <w:spacing w:after="240"/>
        <w:rPr>
          <w:rFonts w:ascii="Century Gothic" w:hAnsi="Century Gothic" w:cs="Arial"/>
          <w:sz w:val="22"/>
          <w:szCs w:val="22"/>
        </w:rPr>
      </w:pPr>
    </w:p>
    <w:p w:rsidR="00C05435" w:rsidRDefault="00C05435" w:rsidP="0045424A">
      <w:pPr>
        <w:spacing w:after="240"/>
        <w:rPr>
          <w:rFonts w:ascii="Century Gothic" w:hAnsi="Century Gothic" w:cs="Arial"/>
          <w:sz w:val="22"/>
          <w:szCs w:val="22"/>
        </w:rPr>
      </w:pPr>
    </w:p>
    <w:p w:rsidR="00C05435" w:rsidRDefault="00C05435" w:rsidP="0045424A">
      <w:pPr>
        <w:spacing w:after="240"/>
        <w:rPr>
          <w:rFonts w:ascii="Century Gothic" w:hAnsi="Century Gothic" w:cs="Arial"/>
          <w:sz w:val="22"/>
          <w:szCs w:val="22"/>
        </w:rPr>
      </w:pPr>
    </w:p>
    <w:p w:rsidR="00E329CA" w:rsidRDefault="00512376" w:rsidP="009D4056">
      <w:pPr>
        <w:spacing w:after="240"/>
        <w:rPr>
          <w:rFonts w:ascii="Century Gothic" w:hAnsi="Century Gothic" w:cs="Arial"/>
          <w:sz w:val="22"/>
          <w:szCs w:val="22"/>
        </w:rPr>
      </w:pPr>
      <w:r>
        <w:rPr>
          <w:rFonts w:ascii="Century Gothic" w:hAnsi="Century Gothic" w:cs="Arial"/>
          <w:sz w:val="22"/>
          <w:szCs w:val="22"/>
        </w:rPr>
        <w:t>Fot</w:t>
      </w:r>
      <w:r w:rsidR="00074077">
        <w:rPr>
          <w:rFonts w:ascii="Century Gothic" w:hAnsi="Century Gothic" w:cs="Arial"/>
          <w:sz w:val="22"/>
          <w:szCs w:val="22"/>
        </w:rPr>
        <w:t>o Einkaufsportal</w:t>
      </w:r>
      <w:r w:rsidR="00B66932">
        <w:rPr>
          <w:rFonts w:ascii="Century Gothic" w:hAnsi="Century Gothic" w:cs="Arial"/>
          <w:sz w:val="22"/>
          <w:szCs w:val="22"/>
        </w:rPr>
        <w:t>: Auf der</w:t>
      </w:r>
      <w:r w:rsidR="00344110">
        <w:rPr>
          <w:rFonts w:ascii="Century Gothic" w:hAnsi="Century Gothic" w:cs="Arial"/>
          <w:sz w:val="22"/>
          <w:szCs w:val="22"/>
        </w:rPr>
        <w:t xml:space="preserve"> digitale</w:t>
      </w:r>
      <w:r w:rsidR="00B66932">
        <w:rPr>
          <w:rFonts w:ascii="Century Gothic" w:hAnsi="Century Gothic" w:cs="Arial"/>
          <w:sz w:val="22"/>
          <w:szCs w:val="22"/>
        </w:rPr>
        <w:t>n</w:t>
      </w:r>
      <w:r w:rsidR="00344110">
        <w:rPr>
          <w:rFonts w:ascii="Century Gothic" w:hAnsi="Century Gothic" w:cs="Arial"/>
          <w:sz w:val="22"/>
          <w:szCs w:val="22"/>
        </w:rPr>
        <w:t xml:space="preserve"> Plattform von mein-</w:t>
      </w:r>
      <w:r w:rsidR="009D4056">
        <w:rPr>
          <w:rFonts w:ascii="Century Gothic" w:hAnsi="Century Gothic" w:cs="Arial"/>
          <w:sz w:val="22"/>
          <w:szCs w:val="22"/>
        </w:rPr>
        <w:t>freilassing.de</w:t>
      </w:r>
      <w:r w:rsidR="00B66932">
        <w:rPr>
          <w:rFonts w:ascii="Century Gothic" w:hAnsi="Century Gothic" w:cs="Arial"/>
          <w:sz w:val="22"/>
          <w:szCs w:val="22"/>
        </w:rPr>
        <w:t xml:space="preserve"> wird darauf geachtet, dass die Einzelhändler im Vordergrund stehen. </w:t>
      </w:r>
    </w:p>
    <w:p w:rsidR="00073CB4" w:rsidRDefault="00C05435" w:rsidP="005B4F17">
      <w:pPr>
        <w:spacing w:line="360" w:lineRule="auto"/>
        <w:ind w:right="612"/>
        <w:rPr>
          <w:rFonts w:ascii="Century Gothic" w:hAnsi="Century Gothic" w:cs="Arial"/>
          <w:sz w:val="22"/>
          <w:szCs w:val="22"/>
        </w:rPr>
      </w:pPr>
      <w:r>
        <w:rPr>
          <w:rFonts w:ascii="Century Gothic" w:hAnsi="Century Gothic" w:cs="Arial"/>
          <w:noProof/>
          <w:sz w:val="22"/>
          <w:szCs w:val="22"/>
          <w:lang w:eastAsia="de-DE"/>
        </w:rPr>
        <w:drawing>
          <wp:inline distT="0" distB="0" distL="0" distR="0">
            <wp:extent cx="5726430" cy="4828303"/>
            <wp:effectExtent l="0" t="0" r="7620" b="0"/>
            <wp:docPr id="5" name="Grafik 5" descr="\\wsrv01\DATA\001_WFG\02_MARKETING\PRESSEARTIKEL\Pressetexte 2017\Atalanda\Einkaufspor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rv01\DATA\001_WFG\02_MARKETING\PRESSEARTIKEL\Pressetexte 2017\Atalanda\Einkaufsport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6430" cy="4828303"/>
                    </a:xfrm>
                    <a:prstGeom prst="rect">
                      <a:avLst/>
                    </a:prstGeom>
                    <a:noFill/>
                    <a:ln>
                      <a:noFill/>
                    </a:ln>
                  </pic:spPr>
                </pic:pic>
              </a:graphicData>
            </a:graphic>
          </wp:inline>
        </w:drawing>
      </w:r>
      <w:bookmarkStart w:id="0" w:name="_GoBack"/>
      <w:bookmarkEnd w:id="0"/>
    </w:p>
    <w:p w:rsidR="00E329CA" w:rsidRDefault="00073CB4" w:rsidP="005B4F17">
      <w:pPr>
        <w:spacing w:line="360" w:lineRule="auto"/>
        <w:ind w:right="612"/>
        <w:rPr>
          <w:rFonts w:ascii="Century Gothic" w:hAnsi="Century Gothic" w:cs="Arial"/>
          <w:sz w:val="22"/>
          <w:szCs w:val="22"/>
        </w:rPr>
      </w:pPr>
      <w:r>
        <w:rPr>
          <w:rFonts w:ascii="Century Gothic" w:hAnsi="Century Gothic" w:cs="Arial"/>
          <w:sz w:val="22"/>
          <w:szCs w:val="22"/>
        </w:rPr>
        <w:t>-Text und Fotos honorarfrei-</w:t>
      </w:r>
    </w:p>
    <w:p w:rsidR="00096151" w:rsidRDefault="00096151" w:rsidP="005B4F17">
      <w:pPr>
        <w:spacing w:line="360" w:lineRule="auto"/>
        <w:ind w:right="612"/>
        <w:rPr>
          <w:rFonts w:ascii="Century Gothic" w:hAnsi="Century Gothic" w:cs="Arial"/>
          <w:sz w:val="22"/>
          <w:szCs w:val="22"/>
        </w:rPr>
      </w:pPr>
      <w:r>
        <w:rPr>
          <w:rFonts w:ascii="Century Gothic" w:hAnsi="Century Gothic" w:cs="Arial"/>
          <w:sz w:val="22"/>
          <w:szCs w:val="22"/>
        </w:rPr>
        <w:t>____________________________________________________________________________</w:t>
      </w:r>
    </w:p>
    <w:p w:rsidR="00AA2F44" w:rsidRDefault="00096151" w:rsidP="00AA2F44">
      <w:pPr>
        <w:spacing w:line="360" w:lineRule="auto"/>
        <w:ind w:right="23"/>
      </w:pPr>
      <w:r>
        <w:rPr>
          <w:rFonts w:ascii="Century Gothic" w:hAnsi="Century Gothic" w:cs="Arial"/>
          <w:sz w:val="22"/>
          <w:szCs w:val="22"/>
        </w:rPr>
        <w:t xml:space="preserve">Als Einrichtung des Landkreises bietet die </w:t>
      </w:r>
      <w:r>
        <w:rPr>
          <w:rFonts w:ascii="Century Gothic" w:hAnsi="Century Gothic" w:cs="Arial"/>
          <w:b/>
          <w:sz w:val="22"/>
          <w:szCs w:val="22"/>
        </w:rPr>
        <w:t>Wirtschaftsförderungsgesellschaft</w:t>
      </w:r>
      <w:r>
        <w:rPr>
          <w:rFonts w:ascii="Century Gothic" w:hAnsi="Century Gothic" w:cs="Arial"/>
          <w:sz w:val="22"/>
          <w:szCs w:val="22"/>
        </w:rPr>
        <w:t xml:space="preserve"> ihre Lei</w:t>
      </w:r>
      <w:r>
        <w:rPr>
          <w:rFonts w:ascii="Century Gothic" w:hAnsi="Century Gothic" w:cs="Arial"/>
          <w:sz w:val="22"/>
          <w:szCs w:val="22"/>
        </w:rPr>
        <w:t>s</w:t>
      </w:r>
      <w:r>
        <w:rPr>
          <w:rFonts w:ascii="Century Gothic" w:hAnsi="Century Gothic" w:cs="Arial"/>
          <w:sz w:val="22"/>
          <w:szCs w:val="22"/>
        </w:rPr>
        <w:t xml:space="preserve">tungen mit Unterstützung der </w:t>
      </w:r>
      <w:r>
        <w:rPr>
          <w:rFonts w:ascii="Century Gothic" w:hAnsi="Century Gothic" w:cs="Arial"/>
          <w:b/>
          <w:sz w:val="22"/>
          <w:szCs w:val="22"/>
        </w:rPr>
        <w:t>Sparkasse Berchtesgadener Land</w:t>
      </w:r>
      <w:r>
        <w:rPr>
          <w:rFonts w:ascii="Century Gothic" w:hAnsi="Century Gothic" w:cs="Arial"/>
          <w:sz w:val="22"/>
          <w:szCs w:val="22"/>
        </w:rPr>
        <w:t xml:space="preserve"> kostenlos an. Das bei der Wirtschaftsförd</w:t>
      </w:r>
      <w:r w:rsidR="00EB4CF4">
        <w:rPr>
          <w:rFonts w:ascii="Century Gothic" w:hAnsi="Century Gothic" w:cs="Arial"/>
          <w:sz w:val="22"/>
          <w:szCs w:val="22"/>
        </w:rPr>
        <w:t>erungsgesellschaft angesiedelte</w:t>
      </w:r>
      <w:r>
        <w:rPr>
          <w:rFonts w:ascii="Century Gothic" w:hAnsi="Century Gothic" w:cs="Arial"/>
          <w:sz w:val="22"/>
          <w:szCs w:val="22"/>
        </w:rPr>
        <w:t xml:space="preserve"> Netzwerkmanagement trägt die Qualitätsauszeichnung „</w:t>
      </w:r>
      <w:proofErr w:type="spellStart"/>
      <w:r>
        <w:rPr>
          <w:rFonts w:ascii="Century Gothic" w:hAnsi="Century Gothic" w:cs="Arial"/>
          <w:sz w:val="22"/>
          <w:szCs w:val="22"/>
        </w:rPr>
        <w:t>go</w:t>
      </w:r>
      <w:proofErr w:type="spellEnd"/>
      <w:r>
        <w:rPr>
          <w:rFonts w:ascii="Century Gothic" w:hAnsi="Century Gothic" w:cs="Arial"/>
          <w:sz w:val="22"/>
          <w:szCs w:val="22"/>
        </w:rPr>
        <w:t>-cluster“ des Bundeswirtschaftsministeriums und das Bro</w:t>
      </w:r>
      <w:r>
        <w:rPr>
          <w:rFonts w:ascii="Century Gothic" w:hAnsi="Century Gothic" w:cs="Arial"/>
          <w:sz w:val="22"/>
          <w:szCs w:val="22"/>
        </w:rPr>
        <w:t>n</w:t>
      </w:r>
      <w:r>
        <w:rPr>
          <w:rFonts w:ascii="Century Gothic" w:hAnsi="Century Gothic" w:cs="Arial"/>
          <w:sz w:val="22"/>
          <w:szCs w:val="22"/>
        </w:rPr>
        <w:t>ze Label der European Cluster Excellence Initiative. Weitere Informationen unter www.wfg-bgl.de, www.satnav-bgl.eu, www.esa-bic.de</w:t>
      </w:r>
      <w:r>
        <w:t>.</w:t>
      </w:r>
    </w:p>
    <w:sectPr w:rsidR="00AA2F44" w:rsidSect="00D205C4">
      <w:pgSz w:w="11905" w:h="16837"/>
      <w:pgMar w:top="1695" w:right="1469"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E9" w:rsidRDefault="003F37E9" w:rsidP="00370F6C">
      <w:r>
        <w:separator/>
      </w:r>
    </w:p>
  </w:endnote>
  <w:endnote w:type="continuationSeparator" w:id="0">
    <w:p w:rsidR="003F37E9" w:rsidRDefault="003F37E9" w:rsidP="0037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charset w:val="80"/>
    <w:family w:val="auto"/>
    <w:pitch w:val="variable"/>
  </w:font>
  <w:font w:name="CourierNewPSMT">
    <w:altName w:val="Arial"/>
    <w:charset w:val="00"/>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E9" w:rsidRDefault="003F37E9" w:rsidP="00370F6C">
      <w:r>
        <w:separator/>
      </w:r>
    </w:p>
  </w:footnote>
  <w:footnote w:type="continuationSeparator" w:id="0">
    <w:p w:rsidR="003F37E9" w:rsidRDefault="003F37E9" w:rsidP="00370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1EA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51486C36"/>
    <w:multiLevelType w:val="hybridMultilevel"/>
    <w:tmpl w:val="EE0039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CA"/>
    <w:rsid w:val="00012D89"/>
    <w:rsid w:val="00020B72"/>
    <w:rsid w:val="0003553E"/>
    <w:rsid w:val="00047E66"/>
    <w:rsid w:val="00073CB4"/>
    <w:rsid w:val="00074077"/>
    <w:rsid w:val="00096151"/>
    <w:rsid w:val="000C3902"/>
    <w:rsid w:val="000E2112"/>
    <w:rsid w:val="000F6B4F"/>
    <w:rsid w:val="0013678E"/>
    <w:rsid w:val="001418B7"/>
    <w:rsid w:val="00141BDA"/>
    <w:rsid w:val="00157408"/>
    <w:rsid w:val="001645D5"/>
    <w:rsid w:val="00182C5C"/>
    <w:rsid w:val="001929FB"/>
    <w:rsid w:val="001947FB"/>
    <w:rsid w:val="00195CA4"/>
    <w:rsid w:val="001A069A"/>
    <w:rsid w:val="001E0099"/>
    <w:rsid w:val="001F0EDF"/>
    <w:rsid w:val="001F2971"/>
    <w:rsid w:val="00217814"/>
    <w:rsid w:val="002253B6"/>
    <w:rsid w:val="00225CFC"/>
    <w:rsid w:val="00227ED8"/>
    <w:rsid w:val="002466D7"/>
    <w:rsid w:val="00253F50"/>
    <w:rsid w:val="00254D8E"/>
    <w:rsid w:val="0026212E"/>
    <w:rsid w:val="00263331"/>
    <w:rsid w:val="0029045A"/>
    <w:rsid w:val="002C4058"/>
    <w:rsid w:val="002C5E8B"/>
    <w:rsid w:val="002E2C1C"/>
    <w:rsid w:val="003433DE"/>
    <w:rsid w:val="00344110"/>
    <w:rsid w:val="00350E37"/>
    <w:rsid w:val="003640BB"/>
    <w:rsid w:val="00364819"/>
    <w:rsid w:val="00370F6C"/>
    <w:rsid w:val="00394677"/>
    <w:rsid w:val="003A23B0"/>
    <w:rsid w:val="003A71EE"/>
    <w:rsid w:val="003B7190"/>
    <w:rsid w:val="003E249E"/>
    <w:rsid w:val="003F06DE"/>
    <w:rsid w:val="003F1051"/>
    <w:rsid w:val="003F37E9"/>
    <w:rsid w:val="004028BC"/>
    <w:rsid w:val="00420046"/>
    <w:rsid w:val="0043016C"/>
    <w:rsid w:val="00435D3B"/>
    <w:rsid w:val="0044660B"/>
    <w:rsid w:val="00450554"/>
    <w:rsid w:val="0045424A"/>
    <w:rsid w:val="00464A4F"/>
    <w:rsid w:val="004704A4"/>
    <w:rsid w:val="004852AB"/>
    <w:rsid w:val="00496FF2"/>
    <w:rsid w:val="004A76A0"/>
    <w:rsid w:val="004C124F"/>
    <w:rsid w:val="004E0A97"/>
    <w:rsid w:val="004F26EC"/>
    <w:rsid w:val="00512376"/>
    <w:rsid w:val="00526F92"/>
    <w:rsid w:val="0053481C"/>
    <w:rsid w:val="00551F3F"/>
    <w:rsid w:val="005520E5"/>
    <w:rsid w:val="00560D9E"/>
    <w:rsid w:val="00562A5F"/>
    <w:rsid w:val="00574A35"/>
    <w:rsid w:val="00590F93"/>
    <w:rsid w:val="005920ED"/>
    <w:rsid w:val="00594501"/>
    <w:rsid w:val="005A0544"/>
    <w:rsid w:val="005B4F17"/>
    <w:rsid w:val="005D2C21"/>
    <w:rsid w:val="005E426A"/>
    <w:rsid w:val="005E4589"/>
    <w:rsid w:val="005F104D"/>
    <w:rsid w:val="005F6C4D"/>
    <w:rsid w:val="006040C3"/>
    <w:rsid w:val="0061039B"/>
    <w:rsid w:val="00620E27"/>
    <w:rsid w:val="00640400"/>
    <w:rsid w:val="0064088D"/>
    <w:rsid w:val="00641155"/>
    <w:rsid w:val="00681340"/>
    <w:rsid w:val="00681EB6"/>
    <w:rsid w:val="006965C4"/>
    <w:rsid w:val="006A3BF7"/>
    <w:rsid w:val="006B0B1A"/>
    <w:rsid w:val="006E3DE7"/>
    <w:rsid w:val="00713DE4"/>
    <w:rsid w:val="00714294"/>
    <w:rsid w:val="00724E3A"/>
    <w:rsid w:val="007356C8"/>
    <w:rsid w:val="0074542D"/>
    <w:rsid w:val="00755A91"/>
    <w:rsid w:val="00756FF2"/>
    <w:rsid w:val="00765601"/>
    <w:rsid w:val="007658C6"/>
    <w:rsid w:val="00765EE1"/>
    <w:rsid w:val="007662E3"/>
    <w:rsid w:val="00780C8B"/>
    <w:rsid w:val="00790B5B"/>
    <w:rsid w:val="00794495"/>
    <w:rsid w:val="007A4C11"/>
    <w:rsid w:val="007B05E2"/>
    <w:rsid w:val="007B352E"/>
    <w:rsid w:val="007D5C78"/>
    <w:rsid w:val="007F09B7"/>
    <w:rsid w:val="0081090B"/>
    <w:rsid w:val="00811FB9"/>
    <w:rsid w:val="0082264C"/>
    <w:rsid w:val="008278F7"/>
    <w:rsid w:val="00837006"/>
    <w:rsid w:val="00844407"/>
    <w:rsid w:val="00850998"/>
    <w:rsid w:val="008965A3"/>
    <w:rsid w:val="008B367F"/>
    <w:rsid w:val="008B6D4A"/>
    <w:rsid w:val="008B7804"/>
    <w:rsid w:val="008C0FF0"/>
    <w:rsid w:val="008C17EA"/>
    <w:rsid w:val="008D3979"/>
    <w:rsid w:val="008D4C52"/>
    <w:rsid w:val="008E27DE"/>
    <w:rsid w:val="00926708"/>
    <w:rsid w:val="009506E5"/>
    <w:rsid w:val="00950A91"/>
    <w:rsid w:val="0096007E"/>
    <w:rsid w:val="0096538F"/>
    <w:rsid w:val="009B3B66"/>
    <w:rsid w:val="009B433F"/>
    <w:rsid w:val="009B74E8"/>
    <w:rsid w:val="009D2CAE"/>
    <w:rsid w:val="009D2DD8"/>
    <w:rsid w:val="009D4056"/>
    <w:rsid w:val="009F627F"/>
    <w:rsid w:val="00A12EC5"/>
    <w:rsid w:val="00A23481"/>
    <w:rsid w:val="00A32AA8"/>
    <w:rsid w:val="00AA2F44"/>
    <w:rsid w:val="00AC0FF4"/>
    <w:rsid w:val="00AC1ED6"/>
    <w:rsid w:val="00AD20F0"/>
    <w:rsid w:val="00AD5F2E"/>
    <w:rsid w:val="00AE5AEB"/>
    <w:rsid w:val="00AE74E2"/>
    <w:rsid w:val="00AF5E4E"/>
    <w:rsid w:val="00B12E49"/>
    <w:rsid w:val="00B13242"/>
    <w:rsid w:val="00B14561"/>
    <w:rsid w:val="00B22E65"/>
    <w:rsid w:val="00B25ABE"/>
    <w:rsid w:val="00B4582D"/>
    <w:rsid w:val="00B627B4"/>
    <w:rsid w:val="00B62AEE"/>
    <w:rsid w:val="00B65DC5"/>
    <w:rsid w:val="00B66932"/>
    <w:rsid w:val="00B70A6B"/>
    <w:rsid w:val="00B85F2B"/>
    <w:rsid w:val="00B918A0"/>
    <w:rsid w:val="00BA704E"/>
    <w:rsid w:val="00BB2E91"/>
    <w:rsid w:val="00BD161B"/>
    <w:rsid w:val="00C05435"/>
    <w:rsid w:val="00C332AB"/>
    <w:rsid w:val="00C36B53"/>
    <w:rsid w:val="00C55319"/>
    <w:rsid w:val="00C65AC6"/>
    <w:rsid w:val="00C743DB"/>
    <w:rsid w:val="00C84980"/>
    <w:rsid w:val="00C86E4D"/>
    <w:rsid w:val="00CA1D56"/>
    <w:rsid w:val="00CB524F"/>
    <w:rsid w:val="00CC3718"/>
    <w:rsid w:val="00CE19D0"/>
    <w:rsid w:val="00CF7A3C"/>
    <w:rsid w:val="00D009F8"/>
    <w:rsid w:val="00D02B76"/>
    <w:rsid w:val="00D03501"/>
    <w:rsid w:val="00D05848"/>
    <w:rsid w:val="00D07D68"/>
    <w:rsid w:val="00D133F2"/>
    <w:rsid w:val="00D205C4"/>
    <w:rsid w:val="00D32841"/>
    <w:rsid w:val="00D52D47"/>
    <w:rsid w:val="00D555EB"/>
    <w:rsid w:val="00D558C4"/>
    <w:rsid w:val="00D64443"/>
    <w:rsid w:val="00D94678"/>
    <w:rsid w:val="00D95985"/>
    <w:rsid w:val="00DA0A86"/>
    <w:rsid w:val="00DD56D8"/>
    <w:rsid w:val="00DF1839"/>
    <w:rsid w:val="00DF5DB3"/>
    <w:rsid w:val="00E03836"/>
    <w:rsid w:val="00E22507"/>
    <w:rsid w:val="00E2278E"/>
    <w:rsid w:val="00E23066"/>
    <w:rsid w:val="00E31586"/>
    <w:rsid w:val="00E329CA"/>
    <w:rsid w:val="00E333A3"/>
    <w:rsid w:val="00E34A91"/>
    <w:rsid w:val="00E40683"/>
    <w:rsid w:val="00E475CF"/>
    <w:rsid w:val="00E53DCA"/>
    <w:rsid w:val="00E5786C"/>
    <w:rsid w:val="00E72112"/>
    <w:rsid w:val="00E950AF"/>
    <w:rsid w:val="00EB4CF4"/>
    <w:rsid w:val="00EB779F"/>
    <w:rsid w:val="00EE3901"/>
    <w:rsid w:val="00EE7B40"/>
    <w:rsid w:val="00EF55A2"/>
    <w:rsid w:val="00F106D3"/>
    <w:rsid w:val="00F212CF"/>
    <w:rsid w:val="00F241C7"/>
    <w:rsid w:val="00F33782"/>
    <w:rsid w:val="00F423BF"/>
    <w:rsid w:val="00F53639"/>
    <w:rsid w:val="00F84803"/>
    <w:rsid w:val="00F85AEC"/>
    <w:rsid w:val="00FC0AA6"/>
    <w:rsid w:val="00FE4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ar-SA"/>
    </w:rPr>
  </w:style>
  <w:style w:type="paragraph" w:styleId="berschrift1">
    <w:name w:val="heading 1"/>
    <w:basedOn w:val="Standard"/>
    <w:next w:val="Textkrper"/>
    <w:qFormat/>
    <w:pPr>
      <w:numPr>
        <w:numId w:val="1"/>
      </w:numPr>
      <w:spacing w:before="280" w:after="280"/>
      <w:outlineLvl w:val="0"/>
    </w:pPr>
    <w:rPr>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6">
    <w:name w:val="Absatz-Standardschriftart6"/>
  </w:style>
  <w:style w:type="character" w:customStyle="1" w:styleId="Absatz-Standardschriftart5">
    <w:name w:val="Absatz-Standardschriftart5"/>
  </w:style>
  <w:style w:type="character" w:customStyle="1" w:styleId="Absatz-Standardschriftart4">
    <w:name w:val="Absatz-Standardschriftart4"/>
  </w:style>
  <w:style w:type="character" w:customStyle="1" w:styleId="WW8Num2z0">
    <w:name w:val="WW8Num2z0"/>
    <w:rPr>
      <w:rFonts w:ascii="Century Gothic" w:eastAsia="Times New Roman" w:hAnsi="Century Gothic" w:cs="Times New Roman"/>
    </w:rPr>
  </w:style>
  <w:style w:type="character" w:customStyle="1" w:styleId="WW-Absatz-Standardschriftart">
    <w:name w:val="WW-Absatz-Standardschriftart"/>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1z0">
    <w:name w:val="WW8Num1z0"/>
    <w:rPr>
      <w:rFonts w:ascii="Arial" w:hAnsi="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Fett">
    <w:name w:val="Strong"/>
    <w:uiPriority w:val="22"/>
    <w:qFormat/>
    <w:rPr>
      <w:b/>
      <w:bCs/>
    </w:rPr>
  </w:style>
  <w:style w:type="character" w:styleId="Hervorhebung">
    <w:name w:val="Emphasis"/>
    <w:qFormat/>
    <w:rPr>
      <w:i/>
      <w:iCs/>
    </w:rPr>
  </w:style>
  <w:style w:type="character" w:customStyle="1" w:styleId="KopfzeileZchn">
    <w:name w:val="Kopfzeile Zchn"/>
    <w:rPr>
      <w:sz w:val="24"/>
      <w:szCs w:val="24"/>
    </w:rPr>
  </w:style>
  <w:style w:type="character" w:customStyle="1" w:styleId="FlietextZchn">
    <w:name w:val="Fließtext Zchn"/>
    <w:rPr>
      <w:rFonts w:ascii="Verdana" w:eastAsia="MS ??" w:hAnsi="Verdana" w:cs="CourierNewPSMT"/>
      <w:color w:val="808080"/>
      <w:lang w:val="de-DE"/>
    </w:rPr>
  </w:style>
  <w:style w:type="character" w:customStyle="1" w:styleId="headlinesindex">
    <w:name w:val="headlines_index"/>
  </w:style>
  <w:style w:type="paragraph" w:customStyle="1" w:styleId="berschrift">
    <w:name w:val="Überschrift"/>
    <w:basedOn w:val="Standard"/>
    <w:next w:val="Textkrper"/>
    <w:pPr>
      <w:keepNext/>
      <w:spacing w:before="240" w:after="120"/>
    </w:pPr>
    <w:rPr>
      <w:rFonts w:ascii="Arial" w:eastAsia="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6">
    <w:name w:val="Beschriftung6"/>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schriftung5">
    <w:name w:val="Beschriftung5"/>
    <w:basedOn w:val="Standard"/>
    <w:pPr>
      <w:suppressLineNumbers/>
      <w:spacing w:before="120" w:after="120"/>
    </w:pPr>
    <w:rPr>
      <w:rFonts w:cs="Tahoma"/>
      <w:i/>
      <w:iCs/>
    </w:rPr>
  </w:style>
  <w:style w:type="paragraph" w:customStyle="1" w:styleId="Beschriftung4">
    <w:name w:val="Beschriftung4"/>
    <w:basedOn w:val="Standard"/>
    <w:pPr>
      <w:suppressLineNumbers/>
      <w:spacing w:before="120" w:after="120"/>
    </w:pPr>
    <w:rPr>
      <w:rFonts w:cs="Tahoma"/>
      <w:i/>
      <w:iCs/>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FarbigeListe-Akzent11">
    <w:name w:val="Farbige Liste - Akzent 11"/>
    <w:basedOn w:val="Standard"/>
    <w:qFormat/>
    <w:pPr>
      <w:ind w:left="720"/>
    </w:p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Flietext">
    <w:name w:val="Fließtext"/>
    <w:basedOn w:val="Standard"/>
    <w:pPr>
      <w:spacing w:line="360" w:lineRule="auto"/>
      <w:ind w:left="-425"/>
    </w:pPr>
    <w:rPr>
      <w:rFonts w:ascii="Verdana" w:eastAsia="MS ??" w:hAnsi="Verdana" w:cs="CourierNewPSMT"/>
      <w:color w:val="808080"/>
      <w:sz w:val="20"/>
      <w:szCs w:val="20"/>
    </w:rPr>
  </w:style>
  <w:style w:type="paragraph" w:customStyle="1" w:styleId="Rahmeninhalt">
    <w:name w:val="Rahmeninhalt"/>
    <w:basedOn w:val="Textkrper"/>
  </w:style>
  <w:style w:type="paragraph" w:styleId="Listenabsatz">
    <w:name w:val="List Paragraph"/>
    <w:basedOn w:val="Standard"/>
    <w:uiPriority w:val="34"/>
    <w:qFormat/>
    <w:rsid w:val="00217814"/>
    <w:pPr>
      <w:ind w:left="720"/>
    </w:pPr>
    <w:rPr>
      <w:rFonts w:ascii="Calibri" w:eastAsia="Cambria" w:hAnsi="Calibri"/>
      <w:sz w:val="22"/>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ar-SA"/>
    </w:rPr>
  </w:style>
  <w:style w:type="paragraph" w:styleId="berschrift1">
    <w:name w:val="heading 1"/>
    <w:basedOn w:val="Standard"/>
    <w:next w:val="Textkrper"/>
    <w:qFormat/>
    <w:pPr>
      <w:numPr>
        <w:numId w:val="1"/>
      </w:numPr>
      <w:spacing w:before="280" w:after="280"/>
      <w:outlineLvl w:val="0"/>
    </w:pPr>
    <w:rPr>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6">
    <w:name w:val="Absatz-Standardschriftart6"/>
  </w:style>
  <w:style w:type="character" w:customStyle="1" w:styleId="Absatz-Standardschriftart5">
    <w:name w:val="Absatz-Standardschriftart5"/>
  </w:style>
  <w:style w:type="character" w:customStyle="1" w:styleId="Absatz-Standardschriftart4">
    <w:name w:val="Absatz-Standardschriftart4"/>
  </w:style>
  <w:style w:type="character" w:customStyle="1" w:styleId="WW8Num2z0">
    <w:name w:val="WW8Num2z0"/>
    <w:rPr>
      <w:rFonts w:ascii="Century Gothic" w:eastAsia="Times New Roman" w:hAnsi="Century Gothic" w:cs="Times New Roman"/>
    </w:rPr>
  </w:style>
  <w:style w:type="character" w:customStyle="1" w:styleId="WW-Absatz-Standardschriftart">
    <w:name w:val="WW-Absatz-Standardschriftart"/>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1z0">
    <w:name w:val="WW8Num1z0"/>
    <w:rPr>
      <w:rFonts w:ascii="Arial" w:hAnsi="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Fett">
    <w:name w:val="Strong"/>
    <w:uiPriority w:val="22"/>
    <w:qFormat/>
    <w:rPr>
      <w:b/>
      <w:bCs/>
    </w:rPr>
  </w:style>
  <w:style w:type="character" w:styleId="Hervorhebung">
    <w:name w:val="Emphasis"/>
    <w:qFormat/>
    <w:rPr>
      <w:i/>
      <w:iCs/>
    </w:rPr>
  </w:style>
  <w:style w:type="character" w:customStyle="1" w:styleId="KopfzeileZchn">
    <w:name w:val="Kopfzeile Zchn"/>
    <w:rPr>
      <w:sz w:val="24"/>
      <w:szCs w:val="24"/>
    </w:rPr>
  </w:style>
  <w:style w:type="character" w:customStyle="1" w:styleId="FlietextZchn">
    <w:name w:val="Fließtext Zchn"/>
    <w:rPr>
      <w:rFonts w:ascii="Verdana" w:eastAsia="MS ??" w:hAnsi="Verdana" w:cs="CourierNewPSMT"/>
      <w:color w:val="808080"/>
      <w:lang w:val="de-DE"/>
    </w:rPr>
  </w:style>
  <w:style w:type="character" w:customStyle="1" w:styleId="headlinesindex">
    <w:name w:val="headlines_index"/>
  </w:style>
  <w:style w:type="paragraph" w:customStyle="1" w:styleId="berschrift">
    <w:name w:val="Überschrift"/>
    <w:basedOn w:val="Standard"/>
    <w:next w:val="Textkrper"/>
    <w:pPr>
      <w:keepNext/>
      <w:spacing w:before="240" w:after="120"/>
    </w:pPr>
    <w:rPr>
      <w:rFonts w:ascii="Arial" w:eastAsia="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6">
    <w:name w:val="Beschriftung6"/>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schriftung5">
    <w:name w:val="Beschriftung5"/>
    <w:basedOn w:val="Standard"/>
    <w:pPr>
      <w:suppressLineNumbers/>
      <w:spacing w:before="120" w:after="120"/>
    </w:pPr>
    <w:rPr>
      <w:rFonts w:cs="Tahoma"/>
      <w:i/>
      <w:iCs/>
    </w:rPr>
  </w:style>
  <w:style w:type="paragraph" w:customStyle="1" w:styleId="Beschriftung4">
    <w:name w:val="Beschriftung4"/>
    <w:basedOn w:val="Standard"/>
    <w:pPr>
      <w:suppressLineNumbers/>
      <w:spacing w:before="120" w:after="120"/>
    </w:pPr>
    <w:rPr>
      <w:rFonts w:cs="Tahoma"/>
      <w:i/>
      <w:iCs/>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FarbigeListe-Akzent11">
    <w:name w:val="Farbige Liste - Akzent 11"/>
    <w:basedOn w:val="Standard"/>
    <w:qFormat/>
    <w:pPr>
      <w:ind w:left="720"/>
    </w:p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Flietext">
    <w:name w:val="Fließtext"/>
    <w:basedOn w:val="Standard"/>
    <w:pPr>
      <w:spacing w:line="360" w:lineRule="auto"/>
      <w:ind w:left="-425"/>
    </w:pPr>
    <w:rPr>
      <w:rFonts w:ascii="Verdana" w:eastAsia="MS ??" w:hAnsi="Verdana" w:cs="CourierNewPSMT"/>
      <w:color w:val="808080"/>
      <w:sz w:val="20"/>
      <w:szCs w:val="20"/>
    </w:rPr>
  </w:style>
  <w:style w:type="paragraph" w:customStyle="1" w:styleId="Rahmeninhalt">
    <w:name w:val="Rahmeninhalt"/>
    <w:basedOn w:val="Textkrper"/>
  </w:style>
  <w:style w:type="paragraph" w:styleId="Listenabsatz">
    <w:name w:val="List Paragraph"/>
    <w:basedOn w:val="Standard"/>
    <w:uiPriority w:val="34"/>
    <w:qFormat/>
    <w:rsid w:val="00217814"/>
    <w:pPr>
      <w:ind w:left="720"/>
    </w:pPr>
    <w:rPr>
      <w:rFonts w:ascii="Calibri" w:eastAsia="Cambria" w:hAnsi="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8245">
      <w:bodyDiv w:val="1"/>
      <w:marLeft w:val="0"/>
      <w:marRight w:val="0"/>
      <w:marTop w:val="0"/>
      <w:marBottom w:val="0"/>
      <w:divBdr>
        <w:top w:val="none" w:sz="0" w:space="0" w:color="auto"/>
        <w:left w:val="none" w:sz="0" w:space="0" w:color="auto"/>
        <w:bottom w:val="none" w:sz="0" w:space="0" w:color="auto"/>
        <w:right w:val="none" w:sz="0" w:space="0" w:color="auto"/>
      </w:divBdr>
    </w:div>
    <w:div w:id="733428424">
      <w:bodyDiv w:val="1"/>
      <w:marLeft w:val="0"/>
      <w:marRight w:val="0"/>
      <w:marTop w:val="0"/>
      <w:marBottom w:val="0"/>
      <w:divBdr>
        <w:top w:val="none" w:sz="0" w:space="0" w:color="auto"/>
        <w:left w:val="none" w:sz="0" w:space="0" w:color="auto"/>
        <w:bottom w:val="none" w:sz="0" w:space="0" w:color="auto"/>
        <w:right w:val="none" w:sz="0" w:space="0" w:color="auto"/>
      </w:divBdr>
      <w:divsChild>
        <w:div w:id="1487278377">
          <w:marLeft w:val="0"/>
          <w:marRight w:val="0"/>
          <w:marTop w:val="0"/>
          <w:marBottom w:val="0"/>
          <w:divBdr>
            <w:top w:val="none" w:sz="0" w:space="0" w:color="auto"/>
            <w:left w:val="none" w:sz="0" w:space="0" w:color="auto"/>
            <w:bottom w:val="none" w:sz="0" w:space="0" w:color="auto"/>
            <w:right w:val="none" w:sz="0" w:space="0" w:color="auto"/>
          </w:divBdr>
          <w:divsChild>
            <w:div w:id="531109498">
              <w:marLeft w:val="0"/>
              <w:marRight w:val="0"/>
              <w:marTop w:val="0"/>
              <w:marBottom w:val="0"/>
              <w:divBdr>
                <w:top w:val="none" w:sz="0" w:space="0" w:color="auto"/>
                <w:left w:val="none" w:sz="0" w:space="0" w:color="auto"/>
                <w:bottom w:val="none" w:sz="0" w:space="0" w:color="auto"/>
                <w:right w:val="none" w:sz="0" w:space="0" w:color="auto"/>
              </w:divBdr>
              <w:divsChild>
                <w:div w:id="1042512812">
                  <w:marLeft w:val="0"/>
                  <w:marRight w:val="0"/>
                  <w:marTop w:val="0"/>
                  <w:marBottom w:val="0"/>
                  <w:divBdr>
                    <w:top w:val="none" w:sz="0" w:space="0" w:color="auto"/>
                    <w:left w:val="none" w:sz="0" w:space="0" w:color="auto"/>
                    <w:bottom w:val="none" w:sz="0" w:space="0" w:color="auto"/>
                    <w:right w:val="none" w:sz="0" w:space="0" w:color="auto"/>
                  </w:divBdr>
                  <w:divsChild>
                    <w:div w:id="777723371">
                      <w:marLeft w:val="0"/>
                      <w:marRight w:val="0"/>
                      <w:marTop w:val="0"/>
                      <w:marBottom w:val="0"/>
                      <w:divBdr>
                        <w:top w:val="none" w:sz="0" w:space="0" w:color="auto"/>
                        <w:left w:val="none" w:sz="0" w:space="0" w:color="auto"/>
                        <w:bottom w:val="none" w:sz="0" w:space="0" w:color="auto"/>
                        <w:right w:val="none" w:sz="0" w:space="0" w:color="auto"/>
                      </w:divBdr>
                      <w:divsChild>
                        <w:div w:id="1452430783">
                          <w:marLeft w:val="0"/>
                          <w:marRight w:val="0"/>
                          <w:marTop w:val="0"/>
                          <w:marBottom w:val="0"/>
                          <w:divBdr>
                            <w:top w:val="none" w:sz="0" w:space="0" w:color="auto"/>
                            <w:left w:val="none" w:sz="0" w:space="0" w:color="auto"/>
                            <w:bottom w:val="none" w:sz="0" w:space="0" w:color="auto"/>
                            <w:right w:val="none" w:sz="0" w:space="0" w:color="auto"/>
                          </w:divBdr>
                          <w:divsChild>
                            <w:div w:id="160702095">
                              <w:marLeft w:val="0"/>
                              <w:marRight w:val="0"/>
                              <w:marTop w:val="0"/>
                              <w:marBottom w:val="0"/>
                              <w:divBdr>
                                <w:top w:val="none" w:sz="0" w:space="0" w:color="auto"/>
                                <w:left w:val="none" w:sz="0" w:space="0" w:color="auto"/>
                                <w:bottom w:val="none" w:sz="0" w:space="0" w:color="auto"/>
                                <w:right w:val="none" w:sz="0" w:space="0" w:color="auto"/>
                              </w:divBdr>
                            </w:div>
                          </w:divsChild>
                        </w:div>
                        <w:div w:id="1974866942">
                          <w:marLeft w:val="0"/>
                          <w:marRight w:val="0"/>
                          <w:marTop w:val="0"/>
                          <w:marBottom w:val="0"/>
                          <w:divBdr>
                            <w:top w:val="none" w:sz="0" w:space="0" w:color="auto"/>
                            <w:left w:val="none" w:sz="0" w:space="0" w:color="auto"/>
                            <w:bottom w:val="none" w:sz="0" w:space="0" w:color="auto"/>
                            <w:right w:val="none" w:sz="0" w:space="0" w:color="auto"/>
                          </w:divBdr>
                          <w:divsChild>
                            <w:div w:id="16245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86556">
          <w:marLeft w:val="0"/>
          <w:marRight w:val="0"/>
          <w:marTop w:val="0"/>
          <w:marBottom w:val="0"/>
          <w:divBdr>
            <w:top w:val="none" w:sz="0" w:space="0" w:color="auto"/>
            <w:left w:val="none" w:sz="0" w:space="0" w:color="auto"/>
            <w:bottom w:val="none" w:sz="0" w:space="0" w:color="auto"/>
            <w:right w:val="none" w:sz="0" w:space="0" w:color="auto"/>
          </w:divBdr>
          <w:divsChild>
            <w:div w:id="1632324503">
              <w:marLeft w:val="0"/>
              <w:marRight w:val="0"/>
              <w:marTop w:val="0"/>
              <w:marBottom w:val="0"/>
              <w:divBdr>
                <w:top w:val="none" w:sz="0" w:space="0" w:color="auto"/>
                <w:left w:val="none" w:sz="0" w:space="0" w:color="auto"/>
                <w:bottom w:val="none" w:sz="0" w:space="0" w:color="auto"/>
                <w:right w:val="none" w:sz="0" w:space="0" w:color="auto"/>
              </w:divBdr>
              <w:divsChild>
                <w:div w:id="26490686">
                  <w:marLeft w:val="0"/>
                  <w:marRight w:val="0"/>
                  <w:marTop w:val="0"/>
                  <w:marBottom w:val="0"/>
                  <w:divBdr>
                    <w:top w:val="none" w:sz="0" w:space="0" w:color="auto"/>
                    <w:left w:val="none" w:sz="0" w:space="0" w:color="auto"/>
                    <w:bottom w:val="none" w:sz="0" w:space="0" w:color="auto"/>
                    <w:right w:val="none" w:sz="0" w:space="0" w:color="auto"/>
                  </w:divBdr>
                  <w:divsChild>
                    <w:div w:id="2000645925">
                      <w:marLeft w:val="0"/>
                      <w:marRight w:val="0"/>
                      <w:marTop w:val="0"/>
                      <w:marBottom w:val="0"/>
                      <w:divBdr>
                        <w:top w:val="none" w:sz="0" w:space="0" w:color="auto"/>
                        <w:left w:val="none" w:sz="0" w:space="0" w:color="auto"/>
                        <w:bottom w:val="none" w:sz="0" w:space="0" w:color="auto"/>
                        <w:right w:val="none" w:sz="0" w:space="0" w:color="auto"/>
                      </w:divBdr>
                      <w:divsChild>
                        <w:div w:id="1874272638">
                          <w:marLeft w:val="0"/>
                          <w:marRight w:val="0"/>
                          <w:marTop w:val="0"/>
                          <w:marBottom w:val="0"/>
                          <w:divBdr>
                            <w:top w:val="none" w:sz="0" w:space="0" w:color="auto"/>
                            <w:left w:val="none" w:sz="0" w:space="0" w:color="auto"/>
                            <w:bottom w:val="none" w:sz="0" w:space="0" w:color="auto"/>
                            <w:right w:val="none" w:sz="0" w:space="0" w:color="auto"/>
                          </w:divBdr>
                          <w:divsChild>
                            <w:div w:id="15346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408606">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37897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mein-freilassing.de" TargetMode="External"/><Relationship Id="rId4" Type="http://schemas.openxmlformats.org/officeDocument/2006/relationships/settings" Target="settings.xml"/><Relationship Id="rId9" Type="http://schemas.openxmlformats.org/officeDocument/2006/relationships/hyperlink" Target="mailto:info@wfg-bgl.info"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5659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VC</Company>
  <LinksUpToDate>false</LinksUpToDate>
  <CharactersWithSpaces>6544</CharactersWithSpaces>
  <SharedDoc>false</SharedDoc>
  <HLinks>
    <vt:vector size="6" baseType="variant">
      <vt:variant>
        <vt:i4>7208999</vt:i4>
      </vt:variant>
      <vt:variant>
        <vt:i4>0</vt:i4>
      </vt:variant>
      <vt:variant>
        <vt:i4>0</vt:i4>
      </vt:variant>
      <vt:variant>
        <vt:i4>5</vt:i4>
      </vt:variant>
      <vt:variant>
        <vt:lpwstr>http://www.digitalbonus.bayern/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Marion Waldmann</cp:lastModifiedBy>
  <cp:revision>3</cp:revision>
  <cp:lastPrinted>2017-03-31T15:33:00Z</cp:lastPrinted>
  <dcterms:created xsi:type="dcterms:W3CDTF">2017-04-21T06:10:00Z</dcterms:created>
  <dcterms:modified xsi:type="dcterms:W3CDTF">2017-04-21T06:11:00Z</dcterms:modified>
</cp:coreProperties>
</file>