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24AB" w14:textId="77777777" w:rsidR="00C25EA6" w:rsidRPr="00860637" w:rsidRDefault="00C25EA6" w:rsidP="00CC105C">
      <w:pPr>
        <w:pStyle w:val="Kopfzeile"/>
        <w:tabs>
          <w:tab w:val="clear" w:pos="4536"/>
          <w:tab w:val="clear" w:pos="9072"/>
        </w:tabs>
        <w:jc w:val="right"/>
        <w:rPr>
          <w:rFonts w:ascii="TransatStandard" w:hAnsi="TransatStandard" w:cs="Arial"/>
          <w:b/>
          <w:sz w:val="18"/>
          <w:szCs w:val="18"/>
        </w:rPr>
      </w:pPr>
    </w:p>
    <w:p w14:paraId="17E7814D" w14:textId="77777777" w:rsidR="007575D4" w:rsidRPr="00860637" w:rsidRDefault="007575D4" w:rsidP="00CC105C">
      <w:pPr>
        <w:pStyle w:val="Kopfzeile"/>
        <w:tabs>
          <w:tab w:val="clear" w:pos="4536"/>
          <w:tab w:val="clear" w:pos="9072"/>
        </w:tabs>
        <w:jc w:val="right"/>
        <w:rPr>
          <w:rFonts w:ascii="TransatStandard" w:hAnsi="TransatStandard" w:cs="Arial"/>
          <w:b/>
          <w:sz w:val="18"/>
          <w:szCs w:val="18"/>
        </w:rPr>
      </w:pPr>
    </w:p>
    <w:p w14:paraId="27581DE6" w14:textId="77777777" w:rsidR="004E3E9D" w:rsidRPr="00860637" w:rsidRDefault="001D4A53" w:rsidP="00697D7E">
      <w:pPr>
        <w:pStyle w:val="Kopfzeile"/>
        <w:tabs>
          <w:tab w:val="right" w:pos="9720"/>
        </w:tabs>
        <w:rPr>
          <w:rFonts w:ascii="TransatStandard" w:hAnsi="TransatStandard" w:cs="Arial"/>
          <w:sz w:val="16"/>
          <w:szCs w:val="16"/>
          <w:lang w:val="it-IT"/>
        </w:rPr>
      </w:pPr>
      <w:r w:rsidRPr="00860637">
        <w:rPr>
          <w:rFonts w:ascii="TransatStandard" w:hAnsi="TransatStandard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13BB45F" wp14:editId="43C0560A">
                <wp:simplePos x="0" y="0"/>
                <wp:positionH relativeFrom="margin">
                  <wp:align>right</wp:align>
                </wp:positionH>
                <wp:positionV relativeFrom="page">
                  <wp:posOffset>1260475</wp:posOffset>
                </wp:positionV>
                <wp:extent cx="2300400" cy="1134000"/>
                <wp:effectExtent l="0" t="0" r="508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400" cy="11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6705" w14:textId="1F50A4F6" w:rsidR="00086F88" w:rsidRPr="001D4A53" w:rsidRDefault="00086F88" w:rsidP="001D4A53">
                            <w:pPr>
                              <w:pStyle w:val="Kopfzeile"/>
                              <w:spacing w:after="80"/>
                              <w:jc w:val="right"/>
                              <w:rPr>
                                <w:rFonts w:ascii="TransatBold" w:hAnsi="TransatBold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D4A53">
                              <w:rPr>
                                <w:rFonts w:ascii="TransatBold" w:hAnsi="TransatBold" w:cs="Arial"/>
                                <w:b/>
                                <w:sz w:val="18"/>
                                <w:szCs w:val="18"/>
                              </w:rPr>
                              <w:t xml:space="preserve">Berchtesgadener Land </w:t>
                            </w:r>
                            <w:r>
                              <w:rPr>
                                <w:rFonts w:ascii="TransatBold" w:hAnsi="TransatBold" w:cs="Arial"/>
                                <w:b/>
                                <w:sz w:val="18"/>
                                <w:szCs w:val="18"/>
                              </w:rPr>
                              <w:t>Wirtschaftsservice G</w:t>
                            </w:r>
                            <w:r w:rsidRPr="001D4A53">
                              <w:rPr>
                                <w:rFonts w:ascii="TransatBold" w:hAnsi="TransatBold" w:cs="Arial"/>
                                <w:b/>
                                <w:sz w:val="18"/>
                                <w:szCs w:val="18"/>
                              </w:rPr>
                              <w:t>mbH</w:t>
                            </w:r>
                            <w:r w:rsidR="000C27C2">
                              <w:rPr>
                                <w:rFonts w:ascii="TransatBold" w:hAnsi="TransatBold" w:cs="Arial"/>
                                <w:b/>
                                <w:sz w:val="18"/>
                                <w:szCs w:val="18"/>
                              </w:rPr>
                              <w:t xml:space="preserve"> (BGLW)</w:t>
                            </w:r>
                          </w:p>
                          <w:p w14:paraId="6819067B" w14:textId="77777777" w:rsidR="00A85848" w:rsidRPr="001D4A53" w:rsidRDefault="00A85848" w:rsidP="00A85848">
                            <w:pPr>
                              <w:pStyle w:val="Kopfzeile"/>
                              <w:jc w:val="right"/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</w:rPr>
                            </w:pPr>
                            <w:r w:rsidRPr="001D4A53"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</w:rPr>
                              <w:t>Sägewerkstraße 3</w:t>
                            </w:r>
                          </w:p>
                          <w:p w14:paraId="231A7AA5" w14:textId="77777777" w:rsidR="00A85848" w:rsidRPr="001D4A53" w:rsidRDefault="00A85848" w:rsidP="00A85848">
                            <w:pPr>
                              <w:pStyle w:val="Kopfzeile"/>
                              <w:jc w:val="right"/>
                              <w:rPr>
                                <w:rFonts w:ascii="Transat Standard" w:hAnsi="Transat Standard" w:cs="Arial"/>
                                <w:sz w:val="16"/>
                                <w:szCs w:val="16"/>
                              </w:rPr>
                            </w:pPr>
                            <w:r w:rsidRPr="001D4A53"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</w:rPr>
                              <w:t>83395 Freilassing</w:t>
                            </w:r>
                          </w:p>
                          <w:p w14:paraId="49DFDD3D" w14:textId="77777777" w:rsidR="00A85848" w:rsidRPr="001D4A53" w:rsidRDefault="00A85848" w:rsidP="00A85848">
                            <w:pPr>
                              <w:pStyle w:val="Kopfzeile"/>
                              <w:jc w:val="right"/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nsat Standard" w:hAnsi="Transat Standard" w:cs="Arial"/>
                                <w:w w:val="105"/>
                                <w:sz w:val="18"/>
                                <w:szCs w:val="18"/>
                              </w:rPr>
                              <w:t>+49 8654 77</w:t>
                            </w:r>
                            <w:r w:rsidRPr="001D4A53">
                              <w:rPr>
                                <w:rFonts w:ascii="Transat Standard" w:hAnsi="Transat Standard" w:cs="Arial"/>
                                <w:w w:val="105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  <w:p w14:paraId="2C374A13" w14:textId="77777777" w:rsidR="00A85848" w:rsidRPr="001D4A53" w:rsidRDefault="00A85848" w:rsidP="00A85848">
                            <w:pPr>
                              <w:pStyle w:val="Kopfzeile"/>
                              <w:jc w:val="right"/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E72925"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  <w:lang w:val="it-IT"/>
                              </w:rPr>
                              <w:t>info@bglw.de</w:t>
                            </w:r>
                          </w:p>
                          <w:p w14:paraId="6021775E" w14:textId="77777777" w:rsidR="00A85848" w:rsidRPr="001D4A53" w:rsidRDefault="00A85848" w:rsidP="00A85848">
                            <w:pPr>
                              <w:pStyle w:val="Kopfzeile"/>
                              <w:jc w:val="right"/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D4A53"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  <w:lang w:val="it-IT"/>
                              </w:rPr>
                              <w:t>www.berchtesgadener-land.de</w:t>
                            </w:r>
                          </w:p>
                          <w:p w14:paraId="0206ECB2" w14:textId="2E32A60D" w:rsidR="00086F88" w:rsidRPr="001D4A53" w:rsidRDefault="00086F88" w:rsidP="00A85848">
                            <w:pPr>
                              <w:pStyle w:val="Kopfzeile"/>
                              <w:jc w:val="right"/>
                              <w:rPr>
                                <w:rFonts w:ascii="Transat Standard" w:hAnsi="Transat Standard" w:cs="Arial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B4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9.95pt;margin-top:99.25pt;width:181.15pt;height:89.3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8t6wEAALwDAAAOAAAAZHJzL2Uyb0RvYy54bWysU8Fu1DAQvSPxD5bvbLJbikq02aq0FCGV&#10;glT4gInjbCxsj2W7myxfz9hJthXcql6sicfzZt6bl+3laDQ7SB8U2pqvVyVn0gpsld3X/NfP23cX&#10;nIUItgWNVtb8KAO/3L19sx1cJTfYo26lZwRiQzW4mvcxuqooguilgbBCJy0lO/QGIn36fdF6GAjd&#10;6GJTlh+KAX3rPAoZAt3eTEm+y/hdJ0X83nVBRqZrTrPFfPp8Nuksdluo9h5cr8Q8BrxgCgPKUtMT&#10;1A1EYI9e/QdllPAYsIsrgabArlNCZg7EZl3+w+ahByczFxInuJNM4fVgxf3hwf3wLI6fcKQFZhLB&#10;3aH4HZjF6x7sXl55j0MvoaXG6yRZMbhQzaVJ6lCFBNIM37ClJcNjxAw0dt4kVYgnI3RawPEkuhwj&#10;E3S5OSvL9yWlBOXW6zOK81oKqJZy50P8ItGwFNTc01YzPBzuQkzjQLU8Sd0s3iqt82a1ZUPNP55v&#10;znPBs4xRkYynlan5BXWcekKVWH62bS6OoPQUUwNtZ9qJ6cQ5js1IDxP9BtsjCeBxMhj9EBT06P9w&#10;NpC5am7J/Zzpr5YkTD5cAr8EzRKAFVRY88jZFF7H7NeJ2RVJ26lM+qnvPBlZJGsx2zl58Pl3fvX0&#10;0+3+AgAA//8DAFBLAwQUAAYACAAAACEAZCZCZN4AAAAIAQAADwAAAGRycy9kb3ducmV2LnhtbEyP&#10;QU/DMAyF70j8h8iTuLGkm9hK13RCCI5M2uDCLW28tlvjVE26lX+PObGb7ff0/L18O7lOXHAIrScN&#10;yVyBQKq8banW8PX5/piCCNGQNZ0n1PCDAbbF/V1uMuuvtMfLIdaCQyhkRkMTY59JGaoGnQlz3yOx&#10;dvSDM5HXoZZ2MFcOd51cKLWSzrTEHxrT42uD1fkwOg3Hj9359Dbu1alWKX4nA05lstP6YTa9bEBE&#10;nOK/Gf7wGR0KZir9SDaITgMXiXx9Tp9AsLxcLZYgSh7W6wRkkcvbAsUvAAAA//8DAFBLAQItABQA&#10;BgAIAAAAIQC2gziS/gAAAOEBAAATAAAAAAAAAAAAAAAAAAAAAABbQ29udGVudF9UeXBlc10ueG1s&#10;UEsBAi0AFAAGAAgAAAAhADj9If/WAAAAlAEAAAsAAAAAAAAAAAAAAAAALwEAAF9yZWxzLy5yZWxz&#10;UEsBAi0AFAAGAAgAAAAhANyX3y3rAQAAvAMAAA4AAAAAAAAAAAAAAAAALgIAAGRycy9lMm9Eb2Mu&#10;eG1sUEsBAi0AFAAGAAgAAAAhAGQmQmTeAAAACAEAAA8AAAAAAAAAAAAAAAAARQQAAGRycy9kb3du&#10;cmV2LnhtbFBLBQYAAAAABAAEAPMAAABQBQAAAAA=&#10;" filled="f" stroked="f">
                <v:textbox inset="0,0,0,0">
                  <w:txbxContent>
                    <w:p w14:paraId="7EDC6705" w14:textId="1F50A4F6" w:rsidR="00086F88" w:rsidRPr="001D4A53" w:rsidRDefault="00086F88" w:rsidP="001D4A53">
                      <w:pPr>
                        <w:pStyle w:val="Kopfzeile"/>
                        <w:spacing w:after="80"/>
                        <w:jc w:val="right"/>
                        <w:rPr>
                          <w:rFonts w:ascii="TransatBold" w:hAnsi="TransatBold" w:cs="Arial"/>
                          <w:b/>
                          <w:sz w:val="18"/>
                          <w:szCs w:val="18"/>
                        </w:rPr>
                      </w:pPr>
                      <w:r w:rsidRPr="001D4A53">
                        <w:rPr>
                          <w:rFonts w:ascii="TransatBold" w:hAnsi="TransatBold" w:cs="Arial"/>
                          <w:b/>
                          <w:sz w:val="18"/>
                          <w:szCs w:val="18"/>
                        </w:rPr>
                        <w:t xml:space="preserve">Berchtesgadener Land </w:t>
                      </w:r>
                      <w:r>
                        <w:rPr>
                          <w:rFonts w:ascii="TransatBold" w:hAnsi="TransatBold" w:cs="Arial"/>
                          <w:b/>
                          <w:sz w:val="18"/>
                          <w:szCs w:val="18"/>
                        </w:rPr>
                        <w:t>Wirtschaftsservice G</w:t>
                      </w:r>
                      <w:r w:rsidRPr="001D4A53">
                        <w:rPr>
                          <w:rFonts w:ascii="TransatBold" w:hAnsi="TransatBold" w:cs="Arial"/>
                          <w:b/>
                          <w:sz w:val="18"/>
                          <w:szCs w:val="18"/>
                        </w:rPr>
                        <w:t>mbH</w:t>
                      </w:r>
                      <w:r w:rsidR="000C27C2">
                        <w:rPr>
                          <w:rFonts w:ascii="TransatBold" w:hAnsi="TransatBold" w:cs="Arial"/>
                          <w:b/>
                          <w:sz w:val="18"/>
                          <w:szCs w:val="18"/>
                        </w:rPr>
                        <w:t xml:space="preserve"> (BGLW)</w:t>
                      </w:r>
                    </w:p>
                    <w:p w14:paraId="6819067B" w14:textId="77777777" w:rsidR="00A85848" w:rsidRPr="001D4A53" w:rsidRDefault="00A85848" w:rsidP="00A85848">
                      <w:pPr>
                        <w:pStyle w:val="Kopfzeile"/>
                        <w:jc w:val="right"/>
                        <w:rPr>
                          <w:rFonts w:ascii="Transat Standard" w:hAnsi="Transat Standard" w:cs="Arial"/>
                          <w:sz w:val="18"/>
                          <w:szCs w:val="18"/>
                        </w:rPr>
                      </w:pPr>
                      <w:r w:rsidRPr="001D4A53">
                        <w:rPr>
                          <w:rFonts w:ascii="Transat Standard" w:hAnsi="Transat Standard" w:cs="Arial"/>
                          <w:sz w:val="18"/>
                          <w:szCs w:val="18"/>
                        </w:rPr>
                        <w:t>Sägewerkstraße 3</w:t>
                      </w:r>
                    </w:p>
                    <w:p w14:paraId="231A7AA5" w14:textId="77777777" w:rsidR="00A85848" w:rsidRPr="001D4A53" w:rsidRDefault="00A85848" w:rsidP="00A85848">
                      <w:pPr>
                        <w:pStyle w:val="Kopfzeile"/>
                        <w:jc w:val="right"/>
                        <w:rPr>
                          <w:rFonts w:ascii="Transat Standard" w:hAnsi="Transat Standard" w:cs="Arial"/>
                          <w:sz w:val="16"/>
                          <w:szCs w:val="16"/>
                        </w:rPr>
                      </w:pPr>
                      <w:r w:rsidRPr="001D4A53">
                        <w:rPr>
                          <w:rFonts w:ascii="Transat Standard" w:hAnsi="Transat Standard" w:cs="Arial"/>
                          <w:sz w:val="18"/>
                          <w:szCs w:val="18"/>
                        </w:rPr>
                        <w:t>83395 Freilassing</w:t>
                      </w:r>
                    </w:p>
                    <w:p w14:paraId="49DFDD3D" w14:textId="77777777" w:rsidR="00A85848" w:rsidRPr="001D4A53" w:rsidRDefault="00A85848" w:rsidP="00A85848">
                      <w:pPr>
                        <w:pStyle w:val="Kopfzeile"/>
                        <w:jc w:val="right"/>
                        <w:rPr>
                          <w:rFonts w:ascii="Transat Standard" w:hAnsi="Transat Standard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ansat Standard" w:hAnsi="Transat Standard" w:cs="Arial"/>
                          <w:w w:val="105"/>
                          <w:sz w:val="18"/>
                          <w:szCs w:val="18"/>
                        </w:rPr>
                        <w:t>+49 8654 77</w:t>
                      </w:r>
                      <w:r w:rsidRPr="001D4A53">
                        <w:rPr>
                          <w:rFonts w:ascii="Transat Standard" w:hAnsi="Transat Standard" w:cs="Arial"/>
                          <w:w w:val="105"/>
                          <w:sz w:val="18"/>
                          <w:szCs w:val="18"/>
                        </w:rPr>
                        <w:t>500</w:t>
                      </w:r>
                    </w:p>
                    <w:p w14:paraId="2C374A13" w14:textId="77777777" w:rsidR="00A85848" w:rsidRPr="001D4A53" w:rsidRDefault="00A85848" w:rsidP="00A85848">
                      <w:pPr>
                        <w:pStyle w:val="Kopfzeile"/>
                        <w:jc w:val="right"/>
                        <w:rPr>
                          <w:rFonts w:ascii="Transat Standard" w:hAnsi="Transat Standard" w:cs="Arial"/>
                          <w:sz w:val="18"/>
                          <w:szCs w:val="18"/>
                          <w:lang w:val="it-IT"/>
                        </w:rPr>
                      </w:pPr>
                      <w:r w:rsidRPr="00E72925">
                        <w:rPr>
                          <w:rFonts w:ascii="Transat Standard" w:hAnsi="Transat Standard" w:cs="Arial"/>
                          <w:sz w:val="18"/>
                          <w:szCs w:val="18"/>
                          <w:lang w:val="it-IT"/>
                        </w:rPr>
                        <w:t>info@bglw.de</w:t>
                      </w:r>
                    </w:p>
                    <w:p w14:paraId="6021775E" w14:textId="77777777" w:rsidR="00A85848" w:rsidRPr="001D4A53" w:rsidRDefault="00A85848" w:rsidP="00A85848">
                      <w:pPr>
                        <w:pStyle w:val="Kopfzeile"/>
                        <w:jc w:val="right"/>
                        <w:rPr>
                          <w:rFonts w:ascii="Transat Standard" w:hAnsi="Transat Standard" w:cs="Arial"/>
                          <w:sz w:val="18"/>
                          <w:szCs w:val="18"/>
                          <w:lang w:val="it-IT"/>
                        </w:rPr>
                      </w:pPr>
                      <w:r w:rsidRPr="001D4A53">
                        <w:rPr>
                          <w:rFonts w:ascii="Transat Standard" w:hAnsi="Transat Standard" w:cs="Arial"/>
                          <w:sz w:val="18"/>
                          <w:szCs w:val="18"/>
                          <w:lang w:val="it-IT"/>
                        </w:rPr>
                        <w:t>www.berchtesgadener-land.de</w:t>
                      </w:r>
                    </w:p>
                    <w:p w14:paraId="0206ECB2" w14:textId="2E32A60D" w:rsidR="00086F88" w:rsidRPr="001D4A53" w:rsidRDefault="00086F88" w:rsidP="00A85848">
                      <w:pPr>
                        <w:pStyle w:val="Kopfzeile"/>
                        <w:jc w:val="right"/>
                        <w:rPr>
                          <w:rFonts w:ascii="Transat Standard" w:hAnsi="Transat Standard" w:cs="Arial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97D7E" w:rsidRPr="00860637">
        <w:rPr>
          <w:rFonts w:ascii="TransatStandard" w:hAnsi="TransatStandard" w:cs="Arial"/>
          <w:sz w:val="18"/>
          <w:szCs w:val="18"/>
          <w:lang w:val="it-IT"/>
        </w:rPr>
        <w:tab/>
      </w:r>
      <w:r w:rsidR="00697D7E" w:rsidRPr="00860637">
        <w:rPr>
          <w:rFonts w:ascii="TransatStandard" w:hAnsi="TransatStandard" w:cs="Arial"/>
          <w:sz w:val="18"/>
          <w:szCs w:val="18"/>
          <w:lang w:val="it-IT"/>
        </w:rPr>
        <w:tab/>
      </w:r>
    </w:p>
    <w:p w14:paraId="7A7FB97F" w14:textId="77777777" w:rsidR="00860637" w:rsidRPr="00860637" w:rsidRDefault="00860637" w:rsidP="00697D7E">
      <w:pPr>
        <w:pStyle w:val="Kopfzeile"/>
        <w:rPr>
          <w:rFonts w:ascii="TransatStandard" w:hAnsi="TransatStandard" w:cs="Arial"/>
          <w:sz w:val="18"/>
          <w:szCs w:val="18"/>
        </w:rPr>
      </w:pPr>
    </w:p>
    <w:p w14:paraId="10FC3F24" w14:textId="77777777" w:rsidR="00327AD8" w:rsidRPr="00860637" w:rsidRDefault="00327AD8" w:rsidP="005675C4">
      <w:pPr>
        <w:jc w:val="both"/>
        <w:rPr>
          <w:rFonts w:ascii="TransatStandard" w:hAnsi="TransatStandard" w:cs="Arial"/>
          <w:sz w:val="22"/>
          <w:szCs w:val="22"/>
        </w:rPr>
      </w:pPr>
    </w:p>
    <w:p w14:paraId="380F0140" w14:textId="77777777" w:rsidR="00327AD8" w:rsidRPr="00860637" w:rsidRDefault="00327AD8" w:rsidP="00327AD8">
      <w:pPr>
        <w:rPr>
          <w:rFonts w:ascii="TransatStandard" w:hAnsi="TransatStandard" w:cs="Arial"/>
          <w:sz w:val="22"/>
          <w:szCs w:val="22"/>
        </w:rPr>
      </w:pPr>
    </w:p>
    <w:p w14:paraId="4DCC0B85" w14:textId="44B197FF" w:rsidR="00B60AB7" w:rsidRDefault="00B60AB7" w:rsidP="000345E2">
      <w:pPr>
        <w:rPr>
          <w:rFonts w:ascii="TransatStandard" w:hAnsi="TransatStandard" w:cs="Arial"/>
          <w:sz w:val="22"/>
          <w:szCs w:val="22"/>
        </w:rPr>
      </w:pPr>
    </w:p>
    <w:p w14:paraId="6C20EDB9" w14:textId="77777777" w:rsidR="008D3ED4" w:rsidRDefault="008D3ED4" w:rsidP="000345E2">
      <w:pPr>
        <w:rPr>
          <w:rFonts w:ascii="TransatStandard" w:hAnsi="TransatStandard" w:cs="Arial"/>
          <w:sz w:val="22"/>
          <w:szCs w:val="22"/>
        </w:rPr>
      </w:pPr>
    </w:p>
    <w:p w14:paraId="1235D526" w14:textId="027A535A" w:rsidR="00994722" w:rsidRDefault="00A85848" w:rsidP="00B60AB7">
      <w:pPr>
        <w:spacing w:before="240" w:after="240"/>
        <w:rPr>
          <w:rFonts w:ascii="Transat Standard" w:hAnsi="Transat Standard" w:cs="Arial"/>
          <w:b/>
          <w:color w:val="003C74"/>
          <w:sz w:val="28"/>
          <w:szCs w:val="28"/>
        </w:rPr>
      </w:pPr>
      <w:r>
        <w:rPr>
          <w:rFonts w:ascii="Transat Standard" w:hAnsi="Transat Standard" w:cs="Arial"/>
          <w:b/>
          <w:color w:val="003C74"/>
          <w:sz w:val="28"/>
          <w:szCs w:val="28"/>
        </w:rPr>
        <w:t xml:space="preserve">Erfassungsbogen Gewerbefläche / </w:t>
      </w:r>
      <w:r w:rsidR="00994722">
        <w:rPr>
          <w:rFonts w:ascii="Transat Standard" w:hAnsi="Transat Standard" w:cs="Arial"/>
          <w:b/>
          <w:color w:val="003C74"/>
          <w:sz w:val="28"/>
          <w:szCs w:val="28"/>
        </w:rPr>
        <w:t>Gewerbeimmobilie</w:t>
      </w:r>
    </w:p>
    <w:p w14:paraId="363ECD8D" w14:textId="1830C707" w:rsidR="00C55FF8" w:rsidRPr="004B620C" w:rsidRDefault="00994722" w:rsidP="00B60AB7">
      <w:pPr>
        <w:pStyle w:val="Listenabsatz"/>
        <w:numPr>
          <w:ilvl w:val="0"/>
          <w:numId w:val="4"/>
        </w:numPr>
        <w:spacing w:before="240" w:after="240"/>
        <w:rPr>
          <w:rFonts w:ascii="Transat Standard" w:hAnsi="Transat Standard"/>
          <w:b/>
          <w:bCs/>
          <w:color w:val="000000" w:themeColor="text1"/>
          <w:sz w:val="28"/>
          <w:szCs w:val="28"/>
        </w:rPr>
      </w:pPr>
      <w:r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Persönliche Daten</w:t>
      </w:r>
      <w:r w:rsidR="000C27C2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 xml:space="preserve"> Eigentümer</w:t>
      </w:r>
      <w:r w:rsidR="000C27C2">
        <w:rPr>
          <w:rFonts w:ascii="Transat Standard" w:hAnsi="Transat Standard"/>
          <w:b/>
          <w:bCs/>
          <w:color w:val="000000" w:themeColor="text1"/>
          <w:sz w:val="28"/>
          <w:szCs w:val="28"/>
        </w:rPr>
        <w:t>*in</w:t>
      </w:r>
      <w:r w:rsidR="00D92302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:</w:t>
      </w:r>
    </w:p>
    <w:p w14:paraId="5B4CC245" w14:textId="57F1BD2B" w:rsidR="00BC799D" w:rsidRPr="00FC6562" w:rsidRDefault="00BC799D" w:rsidP="00FC6562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bookmarkStart w:id="0" w:name="_Hlk8369474"/>
      <w:r w:rsidRPr="00BC799D">
        <w:rPr>
          <w:rFonts w:ascii="Transat Standard" w:hAnsi="Transat Standard"/>
          <w:color w:val="000000" w:themeColor="text1"/>
          <w:sz w:val="22"/>
          <w:szCs w:val="22"/>
        </w:rPr>
        <w:t>Vorname,</w:t>
      </w:r>
      <w:r w:rsidR="00591FAF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BC799D">
        <w:rPr>
          <w:rFonts w:ascii="Transat Standard" w:hAnsi="Transat Standard"/>
          <w:color w:val="000000" w:themeColor="text1"/>
          <w:sz w:val="22"/>
          <w:szCs w:val="22"/>
        </w:rPr>
        <w:t>Nachname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>*</w:t>
      </w:r>
      <w:r w:rsidRPr="00BC799D">
        <w:rPr>
          <w:rFonts w:ascii="Transat Standard" w:hAnsi="Transat Standard"/>
          <w:color w:val="000000" w:themeColor="text1"/>
          <w:sz w:val="22"/>
          <w:szCs w:val="22"/>
        </w:rPr>
        <w:t>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</w:t>
      </w:r>
      <w:r w:rsidR="00591FAF" w:rsidRPr="00FC6562">
        <w:rPr>
          <w:rFonts w:ascii="Transat Standard" w:hAnsi="Transat Standard"/>
          <w:color w:val="000000" w:themeColor="text1"/>
          <w:sz w:val="22"/>
          <w:szCs w:val="22"/>
        </w:rPr>
        <w:tab/>
      </w:r>
    </w:p>
    <w:p w14:paraId="2AC5BF96" w14:textId="5903074D" w:rsidR="00BC799D" w:rsidRDefault="00BC799D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Telefon: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>_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</w:t>
      </w:r>
      <w:r w:rsidR="00591FAF">
        <w:rPr>
          <w:rFonts w:ascii="Transat Standard" w:hAnsi="Transat Standard"/>
          <w:color w:val="000000" w:themeColor="text1"/>
          <w:sz w:val="22"/>
          <w:szCs w:val="22"/>
        </w:rPr>
        <w:tab/>
      </w:r>
    </w:p>
    <w:p w14:paraId="7F53B441" w14:textId="4D01C50F" w:rsidR="00BC799D" w:rsidRPr="00BC799D" w:rsidRDefault="00FC656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E-Mail*</w:t>
      </w:r>
      <w:r w:rsidR="00BC799D">
        <w:rPr>
          <w:rFonts w:ascii="Transat Standard" w:hAnsi="Transat Standard"/>
          <w:color w:val="000000" w:themeColor="text1"/>
          <w:sz w:val="22"/>
          <w:szCs w:val="22"/>
        </w:rPr>
        <w:t>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>_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</w:t>
      </w:r>
      <w:r w:rsidR="00591FAF">
        <w:rPr>
          <w:rFonts w:ascii="Transat Standard" w:hAnsi="Transat Standard"/>
          <w:color w:val="000000" w:themeColor="text1"/>
          <w:sz w:val="22"/>
          <w:szCs w:val="22"/>
        </w:rPr>
        <w:tab/>
      </w:r>
    </w:p>
    <w:bookmarkEnd w:id="0"/>
    <w:p w14:paraId="49372EDA" w14:textId="77777777" w:rsidR="00BC799D" w:rsidRPr="00994722" w:rsidRDefault="00BC799D" w:rsidP="00A40E79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</w:p>
    <w:p w14:paraId="650D4A2B" w14:textId="093047BC" w:rsidR="00994722" w:rsidRPr="00C55FF8" w:rsidRDefault="00994722" w:rsidP="00A40E79">
      <w:pPr>
        <w:pStyle w:val="Listenabsatz"/>
        <w:numPr>
          <w:ilvl w:val="0"/>
          <w:numId w:val="4"/>
        </w:numPr>
        <w:spacing w:before="120" w:after="120"/>
        <w:rPr>
          <w:rFonts w:ascii="TransatStandard" w:hAnsi="TransatStandard" w:cs="Arial"/>
          <w:sz w:val="22"/>
          <w:szCs w:val="22"/>
        </w:rPr>
      </w:pPr>
      <w:r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Ansprechp</w:t>
      </w:r>
      <w:r w:rsidR="000C27C2">
        <w:rPr>
          <w:rFonts w:ascii="Transat Standard" w:hAnsi="Transat Standard"/>
          <w:b/>
          <w:bCs/>
          <w:color w:val="000000" w:themeColor="text1"/>
          <w:sz w:val="28"/>
          <w:szCs w:val="28"/>
        </w:rPr>
        <w:t>erson</w:t>
      </w:r>
      <w:r w:rsidR="00460702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 xml:space="preserve">, welche </w:t>
      </w:r>
      <w:r w:rsidR="00A85848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in</w:t>
      </w:r>
      <w:r w:rsidR="00460702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 xml:space="preserve"> der Gewerbeflächendatenbank online veröffentlicht werden soll</w:t>
      </w:r>
      <w:r w:rsidR="006B1D60">
        <w:rPr>
          <w:rFonts w:ascii="Transat Standard" w:hAnsi="Transat Standard"/>
          <w:b/>
          <w:bCs/>
          <w:color w:val="000000" w:themeColor="text1"/>
          <w:sz w:val="28"/>
          <w:szCs w:val="28"/>
        </w:rPr>
        <w:t>: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 xml:space="preserve"> Falls der</w:t>
      </w:r>
      <w:r w:rsidR="000C27C2">
        <w:rPr>
          <w:rFonts w:ascii="Transat Standard" w:hAnsi="Transat Standard"/>
          <w:color w:val="000000" w:themeColor="text1"/>
          <w:sz w:val="22"/>
          <w:szCs w:val="22"/>
        </w:rPr>
        <w:t xml:space="preserve"> bzw. die 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>Eigentümer</w:t>
      </w:r>
      <w:r w:rsidR="000C27C2">
        <w:rPr>
          <w:rFonts w:ascii="Transat Standard" w:hAnsi="Transat Standard"/>
          <w:color w:val="000000" w:themeColor="text1"/>
          <w:sz w:val="22"/>
          <w:szCs w:val="22"/>
        </w:rPr>
        <w:t>*in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 xml:space="preserve"> oder </w:t>
      </w:r>
      <w:r w:rsidR="000C27C2">
        <w:rPr>
          <w:rFonts w:ascii="Transat Standard" w:hAnsi="Transat Standard"/>
          <w:color w:val="000000" w:themeColor="text1"/>
          <w:sz w:val="22"/>
          <w:szCs w:val="22"/>
        </w:rPr>
        <w:t>eine Ansprechperson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 xml:space="preserve"> nicht online genannt werden </w:t>
      </w:r>
      <w:r w:rsidR="00A85848">
        <w:rPr>
          <w:rFonts w:ascii="Transat Standard" w:hAnsi="Transat Standard"/>
          <w:color w:val="000000" w:themeColor="text1"/>
          <w:sz w:val="22"/>
          <w:szCs w:val="22"/>
        </w:rPr>
        <w:t>möchte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 xml:space="preserve">, wird hier die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BGLW</w:t>
      </w:r>
      <w:r w:rsidR="0077268D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>als Ansprechp</w:t>
      </w:r>
      <w:r w:rsidR="000C27C2">
        <w:rPr>
          <w:rFonts w:ascii="Transat Standard" w:hAnsi="Transat Standard"/>
          <w:color w:val="000000" w:themeColor="text1"/>
          <w:sz w:val="22"/>
          <w:szCs w:val="22"/>
        </w:rPr>
        <w:t>erson</w:t>
      </w:r>
      <w:r w:rsidR="00460702">
        <w:rPr>
          <w:rFonts w:ascii="Transat Standard" w:hAnsi="Transat Standard"/>
          <w:color w:val="000000" w:themeColor="text1"/>
          <w:sz w:val="22"/>
          <w:szCs w:val="22"/>
        </w:rPr>
        <w:t xml:space="preserve"> eingetragen.</w:t>
      </w:r>
    </w:p>
    <w:p w14:paraId="49E33FD1" w14:textId="255665EA" w:rsidR="00C55FF8" w:rsidRDefault="00B57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sdt>
        <w:sdtPr>
          <w:rPr>
            <w:rFonts w:ascii="Transat Standard" w:hAnsi="Transat Standard"/>
            <w:color w:val="000000" w:themeColor="text1"/>
            <w:sz w:val="22"/>
            <w:szCs w:val="22"/>
          </w:rPr>
          <w:id w:val="-166416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FF8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55FF8">
        <w:rPr>
          <w:rFonts w:ascii="Transat Standard" w:hAnsi="Transat Standard"/>
          <w:color w:val="000000" w:themeColor="text1"/>
          <w:sz w:val="22"/>
          <w:szCs w:val="22"/>
        </w:rPr>
        <w:tab/>
        <w:t>wie oben, Daten Eigentüme</w:t>
      </w:r>
      <w:r w:rsidR="00591FAF">
        <w:rPr>
          <w:rFonts w:ascii="Transat Standard" w:hAnsi="Transat Standard"/>
          <w:color w:val="000000" w:themeColor="text1"/>
          <w:sz w:val="22"/>
          <w:szCs w:val="22"/>
        </w:rPr>
        <w:t>r</w:t>
      </w:r>
      <w:r w:rsidR="000C27C2">
        <w:rPr>
          <w:rFonts w:ascii="Transat Standard" w:hAnsi="Transat Standard"/>
          <w:color w:val="000000" w:themeColor="text1"/>
          <w:sz w:val="22"/>
          <w:szCs w:val="22"/>
        </w:rPr>
        <w:t>*in</w:t>
      </w:r>
    </w:p>
    <w:p w14:paraId="2E1419DB" w14:textId="77777777" w:rsidR="00C55FF8" w:rsidRDefault="00B57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sdt>
        <w:sdtPr>
          <w:rPr>
            <w:rFonts w:ascii="Transat Standard" w:hAnsi="Transat Standard"/>
            <w:color w:val="000000" w:themeColor="text1"/>
            <w:sz w:val="22"/>
            <w:szCs w:val="22"/>
          </w:rPr>
          <w:id w:val="-5186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FF8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55FF8">
        <w:rPr>
          <w:rFonts w:ascii="Transat Standard" w:hAnsi="Transat Standard"/>
          <w:color w:val="000000" w:themeColor="text1"/>
          <w:sz w:val="22"/>
          <w:szCs w:val="22"/>
        </w:rPr>
        <w:tab/>
        <w:t>BGLW</w:t>
      </w:r>
    </w:p>
    <w:p w14:paraId="5430B3BC" w14:textId="35AA56A5" w:rsidR="00C55FF8" w:rsidRPr="00BC799D" w:rsidRDefault="00B575E2" w:rsidP="00A40E79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  <w:sdt>
        <w:sdtPr>
          <w:rPr>
            <w:rFonts w:ascii="Transat Standard" w:hAnsi="Transat Standard"/>
            <w:color w:val="000000" w:themeColor="text1"/>
            <w:sz w:val="22"/>
            <w:szCs w:val="22"/>
          </w:rPr>
          <w:id w:val="113923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FF8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55FF8">
        <w:rPr>
          <w:rFonts w:ascii="Transat Standard" w:hAnsi="Transat Standard"/>
          <w:color w:val="000000" w:themeColor="text1"/>
          <w:sz w:val="22"/>
          <w:szCs w:val="22"/>
        </w:rPr>
        <w:tab/>
        <w:t>andere Ansprechp</w:t>
      </w:r>
      <w:r w:rsidR="000C27C2">
        <w:rPr>
          <w:rFonts w:ascii="Transat Standard" w:hAnsi="Transat Standard"/>
          <w:color w:val="000000" w:themeColor="text1"/>
          <w:sz w:val="22"/>
          <w:szCs w:val="22"/>
        </w:rPr>
        <w:t>erson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:</w:t>
      </w:r>
    </w:p>
    <w:p w14:paraId="691C3E9C" w14:textId="0CE6B254" w:rsidR="00C55FF8" w:rsidRPr="00FC6562" w:rsidRDefault="00C55FF8" w:rsidP="00FC6562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BC799D">
        <w:rPr>
          <w:rFonts w:ascii="Transat Standard" w:hAnsi="Transat Standard"/>
          <w:color w:val="000000" w:themeColor="text1"/>
          <w:sz w:val="22"/>
          <w:szCs w:val="22"/>
        </w:rPr>
        <w:t>Vorname,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BC799D">
        <w:rPr>
          <w:rFonts w:ascii="Transat Standard" w:hAnsi="Transat Standard"/>
          <w:color w:val="000000" w:themeColor="text1"/>
          <w:sz w:val="22"/>
          <w:szCs w:val="22"/>
        </w:rPr>
        <w:t>Nachname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>*</w:t>
      </w:r>
      <w:r w:rsidR="00FC6562" w:rsidRPr="00BC799D">
        <w:rPr>
          <w:rFonts w:ascii="Transat Standard" w:hAnsi="Transat Standard"/>
          <w:color w:val="000000" w:themeColor="text1"/>
          <w:sz w:val="22"/>
          <w:szCs w:val="22"/>
        </w:rPr>
        <w:t>: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 xml:space="preserve"> _</w:t>
      </w:r>
      <w:r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>_</w:t>
      </w:r>
    </w:p>
    <w:p w14:paraId="7B9AD03E" w14:textId="238E950E" w:rsidR="00C55FF8" w:rsidRDefault="00C55FF8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Telefon: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______________________________________________________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 xml:space="preserve">_ </w:t>
      </w:r>
    </w:p>
    <w:p w14:paraId="7D33D81A" w14:textId="67D2E2E3" w:rsidR="00C55FF8" w:rsidRPr="00BC799D" w:rsidRDefault="00FC656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E-Mail*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_______________________________________________________</w:t>
      </w:r>
    </w:p>
    <w:p w14:paraId="48F647C5" w14:textId="77777777" w:rsidR="00BC799D" w:rsidRPr="00994722" w:rsidRDefault="00BC799D" w:rsidP="00A40E79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</w:p>
    <w:p w14:paraId="2B2C20D1" w14:textId="1C3CA827" w:rsidR="00994722" w:rsidRPr="004B620C" w:rsidRDefault="00994722" w:rsidP="00A40E79">
      <w:pPr>
        <w:pStyle w:val="Listenabsatz"/>
        <w:numPr>
          <w:ilvl w:val="0"/>
          <w:numId w:val="4"/>
        </w:numPr>
        <w:spacing w:before="120" w:after="120"/>
        <w:rPr>
          <w:rFonts w:ascii="TransatStandard" w:hAnsi="TransatStandard" w:cs="Arial"/>
          <w:b/>
          <w:bCs/>
          <w:sz w:val="28"/>
          <w:szCs w:val="28"/>
        </w:rPr>
      </w:pPr>
      <w:r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Adresse</w:t>
      </w:r>
      <w:r w:rsidR="00AD37C2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 xml:space="preserve"> </w:t>
      </w:r>
      <w:r w:rsidR="00FC6562"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des Objekts</w:t>
      </w:r>
    </w:p>
    <w:p w14:paraId="56F3BA01" w14:textId="1A681039" w:rsidR="00462E3D" w:rsidRDefault="00462E3D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Straße, Nr.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>*</w:t>
      </w:r>
      <w:r>
        <w:rPr>
          <w:rFonts w:ascii="Transat Standard" w:hAnsi="Transat Standard"/>
          <w:color w:val="000000" w:themeColor="text1"/>
          <w:sz w:val="22"/>
          <w:szCs w:val="22"/>
        </w:rPr>
        <w:t>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_____________________________________________________</w:t>
      </w:r>
    </w:p>
    <w:p w14:paraId="5F33AE86" w14:textId="25432770" w:rsidR="00462E3D" w:rsidRDefault="00462E3D" w:rsidP="008D3ED4">
      <w:pPr>
        <w:pStyle w:val="Listenabsatz"/>
        <w:spacing w:before="120" w:after="120"/>
        <w:jc w:val="both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PLZ</w:t>
      </w:r>
      <w:r w:rsidR="00FC6562">
        <w:rPr>
          <w:rFonts w:ascii="Transat Standard" w:hAnsi="Transat Standard"/>
          <w:color w:val="000000" w:themeColor="text1"/>
          <w:sz w:val="22"/>
          <w:szCs w:val="22"/>
        </w:rPr>
        <w:t>*</w:t>
      </w:r>
      <w:r>
        <w:rPr>
          <w:rFonts w:ascii="Transat Standard" w:hAnsi="Transat Standard"/>
          <w:color w:val="000000" w:themeColor="text1"/>
          <w:sz w:val="22"/>
          <w:szCs w:val="22"/>
        </w:rPr>
        <w:t>:</w:t>
      </w:r>
      <w:r w:rsidR="008D3ED4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C55FF8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______________________________________________________</w:t>
      </w:r>
    </w:p>
    <w:p w14:paraId="15071660" w14:textId="07F37B80" w:rsidR="0077268D" w:rsidRDefault="00FC6562" w:rsidP="008D3ED4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Stadt/Gemeinde*</w:t>
      </w:r>
      <w:r w:rsidRPr="00AD37C2">
        <w:rPr>
          <w:rFonts w:ascii="Transat Standard" w:hAnsi="Transat Standard"/>
          <w:color w:val="000000" w:themeColor="text1"/>
          <w:sz w:val="22"/>
          <w:szCs w:val="22"/>
        </w:rPr>
        <w:t>: _</w:t>
      </w:r>
      <w:r w:rsidR="00AD37C2" w:rsidRPr="00AD37C2">
        <w:rPr>
          <w:rFonts w:ascii="Transat Standard" w:hAnsi="Transat Standard"/>
          <w:color w:val="000000" w:themeColor="text1"/>
          <w:sz w:val="22"/>
          <w:szCs w:val="22"/>
        </w:rPr>
        <w:t>________________________________________________</w:t>
      </w:r>
    </w:p>
    <w:p w14:paraId="1480D757" w14:textId="77777777" w:rsidR="00A85848" w:rsidRDefault="00A85848" w:rsidP="00A40E79">
      <w:pPr>
        <w:spacing w:before="120" w:after="120"/>
        <w:rPr>
          <w:rFonts w:ascii="Transat Standard" w:hAnsi="Transat Standard"/>
          <w:b/>
          <w:color w:val="000000" w:themeColor="text1"/>
          <w:sz w:val="22"/>
          <w:szCs w:val="22"/>
        </w:rPr>
      </w:pPr>
    </w:p>
    <w:p w14:paraId="7772299E" w14:textId="6A51AB40" w:rsidR="00FC6562" w:rsidRPr="004B620C" w:rsidRDefault="00FC6562" w:rsidP="004B620C">
      <w:pPr>
        <w:pStyle w:val="Listenabsatz"/>
        <w:numPr>
          <w:ilvl w:val="0"/>
          <w:numId w:val="4"/>
        </w:numPr>
        <w:spacing w:before="120" w:after="120"/>
        <w:rPr>
          <w:rFonts w:ascii="Transat Standard" w:hAnsi="Transat Standard"/>
          <w:b/>
          <w:bCs/>
          <w:color w:val="000000" w:themeColor="text1"/>
          <w:sz w:val="28"/>
          <w:szCs w:val="28"/>
        </w:rPr>
      </w:pPr>
      <w:r w:rsidRPr="004B620C">
        <w:rPr>
          <w:rFonts w:ascii="Transat Standard" w:hAnsi="Transat Standard"/>
          <w:b/>
          <w:bCs/>
          <w:color w:val="000000" w:themeColor="text1"/>
          <w:sz w:val="28"/>
          <w:szCs w:val="28"/>
        </w:rPr>
        <w:t>Daten zum Objekt</w:t>
      </w:r>
    </w:p>
    <w:p w14:paraId="233F98A2" w14:textId="5E0BA420" w:rsidR="0087068E" w:rsidRPr="00DA4627" w:rsidRDefault="00FC6562" w:rsidP="004B620C">
      <w:pPr>
        <w:spacing w:before="120" w:after="120"/>
        <w:ind w:firstLine="708"/>
        <w:rPr>
          <w:rFonts w:ascii="Transat Standard" w:hAnsi="Transat Standard"/>
          <w:b/>
          <w:color w:val="000000" w:themeColor="text1"/>
          <w:sz w:val="22"/>
          <w:szCs w:val="22"/>
        </w:rPr>
      </w:pPr>
      <w:r w:rsidRPr="00DA4627">
        <w:rPr>
          <w:rFonts w:ascii="Transat Standard" w:hAnsi="Transat Standard"/>
          <w:b/>
          <w:color w:val="000000" w:themeColor="text1"/>
          <w:sz w:val="22"/>
          <w:szCs w:val="22"/>
        </w:rPr>
        <w:t>Titel Ihres Angebots im Portal*</w:t>
      </w:r>
      <w:r w:rsidR="0087068E" w:rsidRPr="00DA4627">
        <w:rPr>
          <w:rFonts w:ascii="Transat Standard" w:hAnsi="Transat Standard"/>
          <w:b/>
          <w:color w:val="000000" w:themeColor="text1"/>
          <w:sz w:val="22"/>
          <w:szCs w:val="22"/>
        </w:rPr>
        <w:t xml:space="preserve">: </w:t>
      </w:r>
    </w:p>
    <w:p w14:paraId="32ADFE75" w14:textId="44ECA153" w:rsidR="00FC6562" w:rsidRDefault="00FC6562" w:rsidP="004B620C">
      <w:pPr>
        <w:spacing w:before="120" w:after="120"/>
        <w:ind w:firstLine="708"/>
        <w:rPr>
          <w:rFonts w:ascii="Transat Standard" w:hAnsi="Transat Standard"/>
          <w:bCs/>
          <w:color w:val="000000" w:themeColor="text1"/>
          <w:sz w:val="22"/>
          <w:szCs w:val="22"/>
        </w:rPr>
      </w:pPr>
      <w:r w:rsidRPr="004B620C">
        <w:rPr>
          <w:rFonts w:ascii="Transat Standard" w:hAnsi="Transat Standard"/>
          <w:bCs/>
          <w:color w:val="000000" w:themeColor="text1"/>
          <w:sz w:val="22"/>
          <w:szCs w:val="22"/>
        </w:rPr>
        <w:t>_____________________________________________________________</w:t>
      </w:r>
    </w:p>
    <w:p w14:paraId="3B2BA544" w14:textId="77777777" w:rsidR="004B620C" w:rsidRDefault="004B620C" w:rsidP="00A40E79">
      <w:pPr>
        <w:spacing w:before="120" w:after="120"/>
        <w:rPr>
          <w:rFonts w:ascii="Transat Standard" w:hAnsi="Transat Standard"/>
          <w:bCs/>
          <w:color w:val="000000" w:themeColor="text1"/>
          <w:sz w:val="22"/>
          <w:szCs w:val="22"/>
        </w:rPr>
      </w:pPr>
    </w:p>
    <w:p w14:paraId="71C06510" w14:textId="7FA45628" w:rsidR="004B620C" w:rsidRPr="00DA4627" w:rsidRDefault="004B620C" w:rsidP="004B620C">
      <w:pPr>
        <w:spacing w:before="120" w:after="120"/>
        <w:ind w:firstLine="708"/>
        <w:rPr>
          <w:rFonts w:ascii="Transat Standard" w:hAnsi="Transat Standard"/>
          <w:b/>
          <w:color w:val="000000" w:themeColor="text1"/>
          <w:sz w:val="22"/>
          <w:szCs w:val="22"/>
        </w:rPr>
      </w:pPr>
      <w:r w:rsidRPr="00DA4627">
        <w:rPr>
          <w:rFonts w:ascii="Transat Standard" w:hAnsi="Transat Standard"/>
          <w:b/>
          <w:color w:val="000000" w:themeColor="text1"/>
          <w:sz w:val="22"/>
          <w:szCs w:val="22"/>
        </w:rPr>
        <w:t>Verfügbarkeit</w:t>
      </w:r>
      <w:r w:rsidRPr="00DA4627"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Pr="00DA4627">
        <w:rPr>
          <w:rFonts w:ascii="Transat Standard" w:hAnsi="Transat Standard"/>
          <w:b/>
          <w:color w:val="000000" w:themeColor="text1"/>
          <w:sz w:val="22"/>
          <w:szCs w:val="22"/>
        </w:rPr>
        <w:t xml:space="preserve">des Objekts*: </w:t>
      </w:r>
    </w:p>
    <w:p w14:paraId="00444AB5" w14:textId="5A86FC91" w:rsidR="004B620C" w:rsidRPr="004B620C" w:rsidRDefault="00B575E2" w:rsidP="004B620C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175249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627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4B620C" w:rsidRPr="004B620C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4B620C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auf Anfrage</w:t>
      </w:r>
    </w:p>
    <w:p w14:paraId="56F2C20B" w14:textId="0E9A78F5" w:rsidR="004B620C" w:rsidRPr="004B620C" w:rsidRDefault="00B575E2" w:rsidP="004B620C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118733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0C" w:rsidRPr="004B620C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4B620C" w:rsidRPr="004B620C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4B620C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sofort</w:t>
      </w:r>
    </w:p>
    <w:p w14:paraId="3A0AF3FE" w14:textId="073BC9B3" w:rsidR="004B620C" w:rsidRDefault="00B575E2" w:rsidP="004B620C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17487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20C" w:rsidRPr="004B620C">
            <w:rPr>
              <w:rFonts w:ascii="Segoe UI Symbol" w:eastAsia="MS Gothic" w:hAnsi="Segoe UI Symbol" w:cs="Segoe UI Symbol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4B620C" w:rsidRPr="004B620C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4B620C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Datum: ________________________________</w:t>
      </w:r>
    </w:p>
    <w:p w14:paraId="41DC96C8" w14:textId="77777777" w:rsidR="00DA4627" w:rsidRDefault="00DA4627" w:rsidP="001A6911">
      <w:pPr>
        <w:spacing w:before="120" w:after="120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</w:p>
    <w:p w14:paraId="3489242F" w14:textId="77777777" w:rsidR="001A6911" w:rsidRDefault="001A6911" w:rsidP="001A6911">
      <w:pPr>
        <w:spacing w:before="120" w:after="120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</w:p>
    <w:p w14:paraId="19D8F797" w14:textId="77777777" w:rsidR="000C27C2" w:rsidRDefault="000C27C2" w:rsidP="001A6911">
      <w:pPr>
        <w:spacing w:before="120" w:after="120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</w:p>
    <w:p w14:paraId="3DAE9B45" w14:textId="77777777" w:rsidR="001A6911" w:rsidRDefault="001A6911" w:rsidP="001A6911">
      <w:pPr>
        <w:spacing w:before="120" w:after="120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</w:p>
    <w:p w14:paraId="19364A23" w14:textId="34ECD519" w:rsidR="004B620C" w:rsidRPr="00DA4627" w:rsidRDefault="004B620C" w:rsidP="004B620C">
      <w:pPr>
        <w:spacing w:before="120" w:after="120"/>
        <w:ind w:firstLine="708"/>
        <w:rPr>
          <w:rFonts w:ascii="Transat Standard" w:eastAsia="MS Gothic" w:hAnsi="Transat Standard"/>
          <w:b/>
          <w:color w:val="000000" w:themeColor="text1"/>
          <w:sz w:val="22"/>
          <w:szCs w:val="22"/>
        </w:rPr>
      </w:pPr>
      <w:r w:rsidRPr="00DA4627">
        <w:rPr>
          <w:rFonts w:ascii="Transat Standard" w:eastAsia="MS Gothic" w:hAnsi="Transat Standard"/>
          <w:b/>
          <w:color w:val="000000" w:themeColor="text1"/>
          <w:sz w:val="22"/>
          <w:szCs w:val="22"/>
        </w:rPr>
        <w:lastRenderedPageBreak/>
        <w:t>Vermietung</w:t>
      </w:r>
      <w:r w:rsidRPr="00DA4627">
        <w:rPr>
          <w:rFonts w:ascii="Calibri" w:eastAsia="MS Gothic" w:hAnsi="Calibri" w:cs="Calibri"/>
          <w:b/>
          <w:color w:val="000000" w:themeColor="text1"/>
          <w:sz w:val="22"/>
          <w:szCs w:val="22"/>
        </w:rPr>
        <w:t> </w:t>
      </w:r>
      <w:r w:rsidRPr="00DA4627">
        <w:rPr>
          <w:rFonts w:ascii="Transat Standard" w:eastAsia="MS Gothic" w:hAnsi="Transat Standard"/>
          <w:b/>
          <w:color w:val="000000" w:themeColor="text1"/>
          <w:sz w:val="22"/>
          <w:szCs w:val="22"/>
        </w:rPr>
        <w:t>oder Verkauf*:</w:t>
      </w:r>
    </w:p>
    <w:p w14:paraId="039E7F5C" w14:textId="65DAE903" w:rsidR="00DA4627" w:rsidRDefault="00B575E2" w:rsidP="00DA4627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47668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627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Vermietung (mit Preisangabe)</w:t>
      </w:r>
    </w:p>
    <w:p w14:paraId="30EDFD5E" w14:textId="0BDCC906" w:rsidR="00DA4627" w:rsidRDefault="00DA4627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r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Monatliche Kaltmiete</w:t>
      </w:r>
      <w:r w:rsidRPr="00DA4627">
        <w:rPr>
          <w:rFonts w:ascii="Calibri" w:eastAsia="MS Gothic" w:hAnsi="Calibri" w:cs="Calibri"/>
          <w:bCs/>
          <w:color w:val="000000" w:themeColor="text1"/>
          <w:sz w:val="22"/>
          <w:szCs w:val="22"/>
        </w:rPr>
        <w:t> </w:t>
      </w:r>
      <w:r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(in Euro) *</w:t>
      </w:r>
      <w:r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: _________________________________</w:t>
      </w:r>
    </w:p>
    <w:p w14:paraId="0EB102A4" w14:textId="069ABBDC" w:rsidR="00DA4627" w:rsidRDefault="00B575E2" w:rsidP="00DA4627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42273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627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  <w:t>Ver</w:t>
      </w:r>
      <w:r w:rsid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kauf</w:t>
      </w:r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 xml:space="preserve"> (mit Preisangabe)</w:t>
      </w:r>
    </w:p>
    <w:p w14:paraId="3215E94E" w14:textId="3018B55C" w:rsidR="00DA4627" w:rsidRPr="00DA4627" w:rsidRDefault="00DA4627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r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Verkaufspreis</w:t>
      </w:r>
      <w:r w:rsidRPr="00DA4627">
        <w:rPr>
          <w:rFonts w:ascii="Calibri" w:eastAsia="MS Gothic" w:hAnsi="Calibri" w:cs="Calibri"/>
          <w:bCs/>
          <w:color w:val="000000" w:themeColor="text1"/>
          <w:sz w:val="22"/>
          <w:szCs w:val="22"/>
        </w:rPr>
        <w:t> </w:t>
      </w:r>
      <w:r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(in Euro) *</w:t>
      </w:r>
      <w:r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: ______________________________________</w:t>
      </w:r>
    </w:p>
    <w:p w14:paraId="335064D7" w14:textId="3EF25D85" w:rsidR="00DA4627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87789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627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  <w:t>Vermietung (</w:t>
      </w:r>
      <w:r w:rsid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Preis auf Anfrage</w:t>
      </w:r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)</w:t>
      </w:r>
    </w:p>
    <w:p w14:paraId="2478AE68" w14:textId="53A8864D" w:rsidR="00DA4627" w:rsidRDefault="00B575E2" w:rsidP="00DA4627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8322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627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  <w:t>Verkauf (</w:t>
      </w:r>
      <w:r w:rsid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Preis auf Anfrage</w:t>
      </w:r>
      <w:r w:rsidR="00DA4627" w:rsidRPr="00DA4627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)</w:t>
      </w:r>
    </w:p>
    <w:p w14:paraId="2851EF35" w14:textId="77777777" w:rsidR="00DA4627" w:rsidRDefault="00DA4627" w:rsidP="00DA4627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</w:p>
    <w:p w14:paraId="7BDEA60A" w14:textId="5274778F" w:rsidR="00DA4627" w:rsidRPr="00DA4627" w:rsidRDefault="00DA4627" w:rsidP="00DA4627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r w:rsidRPr="00DA4627">
        <w:rPr>
          <w:rFonts w:ascii="Transat Standard" w:eastAsia="MS Gothic" w:hAnsi="Transat Standard"/>
          <w:b/>
          <w:color w:val="000000" w:themeColor="text1"/>
          <w:sz w:val="22"/>
          <w:szCs w:val="22"/>
        </w:rPr>
        <w:t>Fläche (in m²) *:</w:t>
      </w:r>
      <w:r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 xml:space="preserve"> __________________________________________________</w:t>
      </w:r>
    </w:p>
    <w:p w14:paraId="67829CFF" w14:textId="77777777" w:rsidR="00DA4627" w:rsidRDefault="00DA4627" w:rsidP="00DA4627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</w:p>
    <w:p w14:paraId="0AC8625C" w14:textId="49BE3CE9" w:rsidR="006E555E" w:rsidRDefault="006E555E" w:rsidP="00DA4627">
      <w:pPr>
        <w:spacing w:before="120" w:after="120"/>
        <w:ind w:firstLine="708"/>
        <w:rPr>
          <w:rFonts w:ascii="Transat Standard" w:eastAsia="MS Gothic" w:hAnsi="Transat Standard"/>
          <w:b/>
          <w:color w:val="000000" w:themeColor="text1"/>
          <w:sz w:val="22"/>
          <w:szCs w:val="22"/>
        </w:rPr>
      </w:pPr>
      <w:r w:rsidRPr="006E555E">
        <w:rPr>
          <w:rFonts w:ascii="Transat Standard" w:eastAsia="MS Gothic" w:hAnsi="Transat Standard"/>
          <w:b/>
          <w:color w:val="000000" w:themeColor="text1"/>
          <w:sz w:val="22"/>
          <w:szCs w:val="22"/>
        </w:rPr>
        <w:t>Nutzungsart(-en) *</w:t>
      </w:r>
      <w:r>
        <w:rPr>
          <w:rFonts w:ascii="Transat Standard" w:eastAsia="MS Gothic" w:hAnsi="Transat Standard"/>
          <w:b/>
          <w:color w:val="000000" w:themeColor="text1"/>
          <w:sz w:val="22"/>
          <w:szCs w:val="22"/>
        </w:rPr>
        <w:t>:</w:t>
      </w:r>
    </w:p>
    <w:p w14:paraId="6EC9D28E" w14:textId="0EE15AAA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191635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  <w:t>Lager</w:t>
      </w:r>
    </w:p>
    <w:p w14:paraId="4F9F795C" w14:textId="2703EA13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111710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Produktion</w:t>
      </w:r>
    </w:p>
    <w:p w14:paraId="33FFAE4A" w14:textId="6BFAC8DC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22492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Einzelhandel</w:t>
      </w:r>
    </w:p>
    <w:p w14:paraId="72CE2DFD" w14:textId="2C72DD7A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196106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Büro</w:t>
      </w:r>
    </w:p>
    <w:p w14:paraId="34711AE4" w14:textId="01898778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2216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2A7905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Coworking Space</w:t>
      </w:r>
    </w:p>
    <w:p w14:paraId="72217A30" w14:textId="0C9D61DC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25890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2A7905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Praxis</w:t>
      </w:r>
    </w:p>
    <w:p w14:paraId="095969B8" w14:textId="157F8788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10686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2A7905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Gastronomie</w:t>
      </w:r>
    </w:p>
    <w:p w14:paraId="46396912" w14:textId="46CADC7A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154767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5E" w:rsidRPr="006E555E">
            <w:rPr>
              <w:rFonts w:ascii="Transat Standard" w:eastAsia="MS Gothic" w:hAnsi="Transat Standard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2A7905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Labor</w:t>
      </w:r>
    </w:p>
    <w:p w14:paraId="709FD543" w14:textId="69235B4A" w:rsidR="006E555E" w:rsidRPr="006E555E" w:rsidRDefault="00B575E2" w:rsidP="006E555E">
      <w:pPr>
        <w:spacing w:before="120" w:after="120"/>
        <w:ind w:firstLine="708"/>
        <w:rPr>
          <w:rFonts w:ascii="Transat Standard" w:eastAsia="MS Gothic" w:hAnsi="Transat Standard"/>
          <w:bCs/>
          <w:color w:val="000000" w:themeColor="text1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-121434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471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6E555E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2A7905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>Sonstiges: _________________________________________________</w:t>
      </w:r>
    </w:p>
    <w:p w14:paraId="6D9BA9D2" w14:textId="77777777" w:rsidR="0028682A" w:rsidRDefault="0028682A" w:rsidP="00A40E79">
      <w:pPr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07CED135" w14:textId="77777777" w:rsidR="0087068E" w:rsidRPr="002A7905" w:rsidRDefault="0087068E" w:rsidP="00A40E79">
      <w:pPr>
        <w:pStyle w:val="Listenabsatz"/>
        <w:numPr>
          <w:ilvl w:val="0"/>
          <w:numId w:val="4"/>
        </w:numPr>
        <w:spacing w:before="120" w:after="120"/>
        <w:rPr>
          <w:rFonts w:ascii="TransatStandard" w:hAnsi="TransatStandard" w:cs="Arial"/>
          <w:b/>
          <w:bCs/>
          <w:sz w:val="28"/>
          <w:szCs w:val="28"/>
        </w:rPr>
      </w:pPr>
      <w:r w:rsidRPr="002A7905">
        <w:rPr>
          <w:rFonts w:ascii="Transat Standard" w:hAnsi="Transat Standard"/>
          <w:b/>
          <w:bCs/>
          <w:color w:val="000000" w:themeColor="text1"/>
          <w:sz w:val="28"/>
          <w:szCs w:val="28"/>
        </w:rPr>
        <w:t>Sonstige Angaben</w:t>
      </w:r>
    </w:p>
    <w:p w14:paraId="243C91BB" w14:textId="6E878227" w:rsidR="0087068E" w:rsidRDefault="0087068E" w:rsidP="00A40E79">
      <w:pPr>
        <w:spacing w:before="120" w:after="120"/>
        <w:ind w:left="360"/>
        <w:rPr>
          <w:rFonts w:ascii="TransatStandard" w:hAnsi="TransatStandard" w:cs="Arial"/>
          <w:sz w:val="22"/>
          <w:szCs w:val="22"/>
        </w:rPr>
      </w:pPr>
      <w:r>
        <w:rPr>
          <w:rFonts w:ascii="TransatStandard" w:hAnsi="TransatStandard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577C9" w14:textId="341B1749" w:rsidR="00460702" w:rsidRPr="00032471" w:rsidRDefault="002A7905" w:rsidP="002A7905">
      <w:pPr>
        <w:pStyle w:val="Listenabsatz"/>
        <w:numPr>
          <w:ilvl w:val="0"/>
          <w:numId w:val="4"/>
        </w:numPr>
        <w:spacing w:before="120" w:after="120"/>
        <w:rPr>
          <w:rFonts w:ascii="Transat Standard" w:hAnsi="Transat Standard"/>
          <w:b/>
          <w:bCs/>
          <w:color w:val="000000" w:themeColor="text1"/>
          <w:sz w:val="28"/>
          <w:szCs w:val="28"/>
        </w:rPr>
      </w:pPr>
      <w:r w:rsidRPr="00032471">
        <w:rPr>
          <w:rFonts w:ascii="Transat Standard" w:hAnsi="Transat Standard"/>
          <w:b/>
          <w:bCs/>
          <w:color w:val="000000" w:themeColor="text1"/>
          <w:sz w:val="28"/>
          <w:szCs w:val="28"/>
        </w:rPr>
        <w:t>Ihre Anmerkungen an</w:t>
      </w:r>
      <w:r w:rsidRPr="00032471">
        <w:rPr>
          <w:rFonts w:ascii="Calibri" w:hAnsi="Calibri" w:cs="Calibri"/>
          <w:b/>
          <w:bCs/>
          <w:color w:val="000000" w:themeColor="text1"/>
          <w:sz w:val="28"/>
          <w:szCs w:val="28"/>
        </w:rPr>
        <w:t> </w:t>
      </w:r>
      <w:r w:rsidRPr="00032471">
        <w:rPr>
          <w:rFonts w:ascii="Transat Standard" w:hAnsi="Transat Standard"/>
          <w:b/>
          <w:bCs/>
          <w:color w:val="000000" w:themeColor="text1"/>
          <w:sz w:val="28"/>
          <w:szCs w:val="28"/>
        </w:rPr>
        <w:t>d</w:t>
      </w:r>
      <w:r w:rsidR="000C27C2">
        <w:rPr>
          <w:rFonts w:ascii="Transat Standard" w:hAnsi="Transat Standard"/>
          <w:b/>
          <w:bCs/>
          <w:color w:val="000000" w:themeColor="text1"/>
          <w:sz w:val="28"/>
          <w:szCs w:val="28"/>
        </w:rPr>
        <w:t>ie BGLW</w:t>
      </w:r>
      <w:r w:rsidRPr="00032471">
        <w:rPr>
          <w:rFonts w:ascii="Transat Standard" w:hAnsi="Transat Standard"/>
          <w:b/>
          <w:bCs/>
          <w:color w:val="000000" w:themeColor="text1"/>
          <w:sz w:val="28"/>
          <w:szCs w:val="28"/>
        </w:rPr>
        <w:t>. Diese Angaben werden nicht veröffentlicht.</w:t>
      </w:r>
    </w:p>
    <w:p w14:paraId="1DFA9DC7" w14:textId="1B601B46" w:rsidR="002A7905" w:rsidRPr="002A7905" w:rsidRDefault="002A7905" w:rsidP="002A7905">
      <w:pPr>
        <w:pStyle w:val="Listenabsatz"/>
        <w:spacing w:before="120" w:after="120"/>
        <w:rPr>
          <w:rFonts w:ascii="TransatStandard" w:hAnsi="TransatStandard" w:cs="Arial"/>
          <w:sz w:val="28"/>
          <w:szCs w:val="28"/>
        </w:rPr>
      </w:pPr>
      <w:r>
        <w:rPr>
          <w:rFonts w:ascii="TransatStandard" w:hAnsi="TransatStandar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52B413C" w14:textId="77777777" w:rsidR="002A7905" w:rsidRDefault="002A7905" w:rsidP="002A7905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</w:p>
    <w:p w14:paraId="04791395" w14:textId="49F01072" w:rsidR="00032471" w:rsidRDefault="00032471" w:rsidP="00032471">
      <w:pPr>
        <w:pStyle w:val="Listenabsatz"/>
        <w:numPr>
          <w:ilvl w:val="0"/>
          <w:numId w:val="4"/>
        </w:numPr>
        <w:spacing w:before="120" w:after="120"/>
        <w:rPr>
          <w:rFonts w:ascii="Transat Standard" w:hAnsi="Transat Standard"/>
          <w:b/>
          <w:bCs/>
          <w:color w:val="000000" w:themeColor="text1"/>
          <w:sz w:val="28"/>
          <w:szCs w:val="28"/>
        </w:rPr>
      </w:pPr>
      <w:r w:rsidRPr="00032471">
        <w:rPr>
          <w:rFonts w:ascii="Transat Standard" w:hAnsi="Transat Standard"/>
          <w:b/>
          <w:bCs/>
          <w:color w:val="000000" w:themeColor="text1"/>
          <w:sz w:val="28"/>
          <w:szCs w:val="28"/>
        </w:rPr>
        <w:t>Fotos und Lageplan</w:t>
      </w:r>
    </w:p>
    <w:p w14:paraId="30DF1B8C" w14:textId="0071A656" w:rsidR="00032471" w:rsidRDefault="00032471" w:rsidP="001A6911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  <w:r w:rsidRPr="00032471">
        <w:rPr>
          <w:rFonts w:ascii="TransatStandard" w:hAnsi="TransatStandard" w:cs="Arial"/>
          <w:sz w:val="22"/>
          <w:szCs w:val="22"/>
        </w:rPr>
        <w:t>Für eine bessere Sichtbarkeit</w:t>
      </w:r>
      <w:r>
        <w:rPr>
          <w:rFonts w:ascii="TransatStandard" w:hAnsi="TransatStandard" w:cs="Arial"/>
          <w:sz w:val="22"/>
          <w:szCs w:val="22"/>
        </w:rPr>
        <w:t xml:space="preserve"> auf dem Standortportal</w:t>
      </w:r>
      <w:r w:rsidRPr="00032471">
        <w:rPr>
          <w:rFonts w:ascii="TransatStandard" w:hAnsi="TransatStandard" w:cs="Arial"/>
          <w:sz w:val="22"/>
          <w:szCs w:val="22"/>
        </w:rPr>
        <w:t xml:space="preserve"> ist</w:t>
      </w:r>
      <w:r>
        <w:rPr>
          <w:rFonts w:ascii="TransatStandard" w:hAnsi="TransatStandard" w:cs="Arial"/>
          <w:sz w:val="22"/>
          <w:szCs w:val="22"/>
        </w:rPr>
        <w:t xml:space="preserve"> bzw. sind Fotos sowie ein Lageplan vom Objekt bzw. der Fläche erforderlich.</w:t>
      </w:r>
    </w:p>
    <w:p w14:paraId="4825BE8A" w14:textId="77777777" w:rsidR="001A6911" w:rsidRPr="00032471" w:rsidRDefault="001A6911" w:rsidP="001A6911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</w:p>
    <w:p w14:paraId="1E4FE2B6" w14:textId="4CA52EFD" w:rsidR="00032471" w:rsidRDefault="00B575E2" w:rsidP="00032471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313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032471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032471">
        <w:rPr>
          <w:rFonts w:ascii="TransatStandard" w:hAnsi="TransatStandard" w:cs="Arial"/>
          <w:sz w:val="22"/>
          <w:szCs w:val="22"/>
        </w:rPr>
        <w:t xml:space="preserve"> Vorhanden, wird anbei mitgeschickt</w:t>
      </w:r>
    </w:p>
    <w:p w14:paraId="15AA533F" w14:textId="3A479C13" w:rsidR="00032471" w:rsidRDefault="00B575E2" w:rsidP="00032471">
      <w:pPr>
        <w:pStyle w:val="Listenabsatz"/>
        <w:spacing w:before="120" w:after="120"/>
        <w:rPr>
          <w:rFonts w:ascii="TransatStandard" w:hAnsi="TransatStandard" w:cs="Arial"/>
          <w:sz w:val="22"/>
          <w:szCs w:val="22"/>
        </w:rPr>
      </w:pPr>
      <w:sdt>
        <w:sdtPr>
          <w:rPr>
            <w:rFonts w:ascii="Transat Standard" w:eastAsia="MS Gothic" w:hAnsi="Transat Standard"/>
            <w:bCs/>
            <w:color w:val="000000" w:themeColor="text1"/>
            <w:sz w:val="22"/>
            <w:szCs w:val="22"/>
          </w:rPr>
          <w:id w:val="19929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471">
            <w:rPr>
              <w:rFonts w:ascii="MS Gothic" w:eastAsia="MS Gothic" w:hAnsi="MS Gothic" w:hint="eastAsia"/>
              <w:bCs/>
              <w:color w:val="000000" w:themeColor="text1"/>
              <w:sz w:val="22"/>
              <w:szCs w:val="22"/>
            </w:rPr>
            <w:t>☐</w:t>
          </w:r>
        </w:sdtContent>
      </w:sdt>
      <w:r w:rsidR="00032471" w:rsidRPr="006E555E">
        <w:rPr>
          <w:rFonts w:ascii="Transat Standard" w:eastAsia="MS Gothic" w:hAnsi="Transat Standard"/>
          <w:bCs/>
          <w:color w:val="000000" w:themeColor="text1"/>
          <w:sz w:val="22"/>
          <w:szCs w:val="22"/>
        </w:rPr>
        <w:tab/>
      </w:r>
      <w:r w:rsidR="00032471">
        <w:rPr>
          <w:rFonts w:ascii="TransatStandard" w:hAnsi="TransatStandard" w:cs="Arial"/>
          <w:sz w:val="22"/>
          <w:szCs w:val="22"/>
        </w:rPr>
        <w:t xml:space="preserve"> Nicht vorhanden, Fotos sollen durch</w:t>
      </w:r>
      <w:r w:rsidR="000C27C2">
        <w:rPr>
          <w:rFonts w:ascii="TransatStandard" w:hAnsi="TransatStandard" w:cs="Arial"/>
          <w:sz w:val="22"/>
          <w:szCs w:val="22"/>
        </w:rPr>
        <w:t xml:space="preserve"> die</w:t>
      </w:r>
      <w:r w:rsidR="00032471">
        <w:rPr>
          <w:rFonts w:ascii="TransatStandard" w:hAnsi="TransatStandard" w:cs="Arial"/>
          <w:sz w:val="22"/>
          <w:szCs w:val="22"/>
        </w:rPr>
        <w:t xml:space="preserve"> BGLW erstellt werden</w:t>
      </w:r>
    </w:p>
    <w:p w14:paraId="41B10B9F" w14:textId="77777777" w:rsidR="00994722" w:rsidRPr="00032471" w:rsidRDefault="00994722" w:rsidP="00A40E79">
      <w:pPr>
        <w:pStyle w:val="Listenabsatz"/>
        <w:numPr>
          <w:ilvl w:val="0"/>
          <w:numId w:val="4"/>
        </w:numPr>
        <w:spacing w:before="120" w:after="120"/>
        <w:rPr>
          <w:rFonts w:ascii="Transat Standard" w:hAnsi="Transat Standard"/>
          <w:b/>
          <w:bCs/>
          <w:color w:val="000000" w:themeColor="text1"/>
          <w:sz w:val="28"/>
          <w:szCs w:val="28"/>
        </w:rPr>
      </w:pPr>
      <w:r w:rsidRPr="00032471">
        <w:rPr>
          <w:rFonts w:ascii="Transat Standard" w:hAnsi="Transat Standard"/>
          <w:b/>
          <w:bCs/>
          <w:color w:val="000000" w:themeColor="text1"/>
          <w:sz w:val="28"/>
          <w:szCs w:val="28"/>
        </w:rPr>
        <w:lastRenderedPageBreak/>
        <w:t>Einverständniserklärung</w:t>
      </w:r>
      <w:r w:rsidR="000B681F" w:rsidRPr="00032471">
        <w:rPr>
          <w:rFonts w:ascii="Transat Standard" w:hAnsi="Transat Standard"/>
          <w:b/>
          <w:bCs/>
          <w:color w:val="000000" w:themeColor="text1"/>
          <w:sz w:val="28"/>
          <w:szCs w:val="28"/>
        </w:rPr>
        <w:t>:</w:t>
      </w:r>
    </w:p>
    <w:p w14:paraId="4017B60B" w14:textId="77777777" w:rsidR="00960CF8" w:rsidRDefault="00960CF8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68AF9152" w14:textId="332B66B0" w:rsidR="00315BD8" w:rsidRDefault="00315BD8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>Im Rahmen des Regionalmanagements ist es das Ziel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>,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 einen genauen Überblick über vorhandene und entwickelbare Gewerbestandorte/-immobilien im Landkreis aufzustellen und aufzuzeigen, wo es noch oder wieder verfügbare Gewerbeflächen bzw.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-objekte gibt bzw. wo welche entwickelt werden können. </w:t>
      </w:r>
    </w:p>
    <w:p w14:paraId="3266E203" w14:textId="0910529B" w:rsidR="00315BD8" w:rsidRDefault="00315BD8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 xml:space="preserve">Eine Gewerbeflächendatenbank mit Leerständen, brachliegenden Flächen, Nachverdichtungspotenzialen sowie Gewerbeflächen wird </w:t>
      </w:r>
      <w:r w:rsidR="003424C1">
        <w:rPr>
          <w:rFonts w:ascii="Transat Standard" w:hAnsi="Transat Standard"/>
          <w:color w:val="000000" w:themeColor="text1"/>
          <w:sz w:val="22"/>
          <w:szCs w:val="22"/>
        </w:rPr>
        <w:t xml:space="preserve">über das Standortportal </w:t>
      </w:r>
      <w:hyperlink r:id="rId8" w:history="1">
        <w:r w:rsidR="003424C1" w:rsidRPr="003424C1">
          <w:rPr>
            <w:rStyle w:val="Hyperlink"/>
            <w:rFonts w:ascii="Transat Standard" w:hAnsi="Transat Standard"/>
            <w:sz w:val="22"/>
            <w:szCs w:val="22"/>
          </w:rPr>
          <w:t>Berchtesgadener Land</w:t>
        </w:r>
      </w:hyperlink>
      <w:r w:rsidR="003424C1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bearbeitet. </w:t>
      </w:r>
    </w:p>
    <w:p w14:paraId="2FF96428" w14:textId="77777777" w:rsidR="00315BD8" w:rsidRDefault="00315BD8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0D842EEC" w14:textId="3D0F33FC" w:rsidR="00034B50" w:rsidRDefault="000B681F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>D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>er Berchtesgadener Land Wirtschaftsservice übernimmt hier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nicht 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 xml:space="preserve">die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Funktion eines Maklers oder Verkäufers, sondern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 xml:space="preserve"> ist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bei der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Vermarktung und der Vermittlung 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 xml:space="preserve">unterstützend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tätig. Es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 xml:space="preserve"> wird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034B50" w:rsidRPr="000B681F">
        <w:rPr>
          <w:rFonts w:ascii="Transat Standard" w:hAnsi="Transat Standard"/>
          <w:color w:val="000000" w:themeColor="text1"/>
          <w:sz w:val="22"/>
          <w:szCs w:val="22"/>
        </w:rPr>
        <w:t>ausschließlich de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>r</w:t>
      </w:r>
      <w:r w:rsidR="00034B50"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Kontakt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zwischen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Interessent und Anbieter </w:t>
      </w:r>
      <w:r w:rsidR="008F6D2D">
        <w:rPr>
          <w:rFonts w:ascii="Transat Standard" w:hAnsi="Transat Standard"/>
          <w:color w:val="000000" w:themeColor="text1"/>
          <w:sz w:val="22"/>
          <w:szCs w:val="22"/>
        </w:rPr>
        <w:t>h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ergestellt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.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Durch Ihre Teilnahme gehen Sie keinerlei rechtliche oder finanzielle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Verpflichtungen ein.</w:t>
      </w:r>
    </w:p>
    <w:p w14:paraId="2308C5CA" w14:textId="77777777" w:rsidR="00034B50" w:rsidRDefault="000B681F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Die Informationen werden auf rein freiwilliger Basis erhoben und 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>s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ollen in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regelmäßigen Abständen aktualisiert werden. Die Änderung der Daten ist jederzeit formlos möglich.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</w:p>
    <w:p w14:paraId="229896C0" w14:textId="22452846" w:rsidR="00034B50" w:rsidRDefault="000B681F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>Mit Ihrer Unterschrift geben Sie Ihr Einverständnis, dass Ihre Angaben im Rahmen des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 Gewerbeflächen- und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Leerstandsmanagements 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des Landkreises Berchtesgadener Land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in einer Datenbank gespeichert werden.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</w:p>
    <w:p w14:paraId="52DBF859" w14:textId="77777777" w:rsidR="00034B50" w:rsidRDefault="00034B50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5BD35BCD" w14:textId="36C7571C" w:rsidR="006B7C26" w:rsidRDefault="000B681F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Diese Datenbank ist die Grundlage für die Arbeit des 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>Gewerbeflächenmanagement</w:t>
      </w:r>
      <w:r w:rsidR="0030692F">
        <w:rPr>
          <w:rFonts w:ascii="Transat Standard" w:hAnsi="Transat Standard"/>
          <w:color w:val="000000" w:themeColor="text1"/>
          <w:sz w:val="22"/>
          <w:szCs w:val="22"/>
        </w:rPr>
        <w:t>s</w:t>
      </w:r>
      <w:r w:rsidR="00034B50">
        <w:rPr>
          <w:rFonts w:ascii="Transat Standard" w:hAnsi="Transat Standard"/>
          <w:color w:val="000000" w:themeColor="text1"/>
          <w:sz w:val="22"/>
          <w:szCs w:val="22"/>
        </w:rPr>
        <w:t xml:space="preserve">.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Sie können entscheiden, ob Ihre Daten direkt 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auf der öffentlichen Plattform zugänglich sind oder ob diese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an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Interessenten 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auf Nachfrage bei der BGLW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weitergegeben werden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>.</w:t>
      </w:r>
    </w:p>
    <w:p w14:paraId="5675AFC6" w14:textId="77777777" w:rsidR="006B7C26" w:rsidRDefault="006B7C26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7BE512C5" w14:textId="7A53F281" w:rsidR="006B7C26" w:rsidRDefault="000B681F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Zudem 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sind wir 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>darauf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 angewiesen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>, dass Sie uns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 im Falle eines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Verkauf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>s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bzw. einer Vermietung Ihres Objektes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 bzw. </w:t>
      </w:r>
      <w:r w:rsidR="006B1D60">
        <w:rPr>
          <w:rFonts w:ascii="Transat Standard" w:hAnsi="Transat Standard"/>
          <w:color w:val="000000" w:themeColor="text1"/>
          <w:sz w:val="22"/>
          <w:szCs w:val="22"/>
        </w:rPr>
        <w:t>I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>hrer Fläche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unterrichten, damit die Daten aus dem Angebot gelöscht werden können.</w:t>
      </w:r>
    </w:p>
    <w:p w14:paraId="1E0E1996" w14:textId="77777777" w:rsidR="006B7C26" w:rsidRDefault="006B7C26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1DF85973" w14:textId="00181F9C" w:rsidR="006B7C26" w:rsidRDefault="00B57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sdt>
        <w:sdtPr>
          <w:rPr>
            <w:rFonts w:ascii="Transat Standard" w:hAnsi="Transat Standard"/>
            <w:color w:val="000000" w:themeColor="text1"/>
            <w:sz w:val="22"/>
            <w:szCs w:val="22"/>
          </w:rPr>
          <w:id w:val="-58853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C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B7C26">
        <w:rPr>
          <w:rFonts w:ascii="Transat Standard" w:hAnsi="Transat Standard"/>
          <w:color w:val="000000" w:themeColor="text1"/>
          <w:sz w:val="22"/>
          <w:szCs w:val="22"/>
        </w:rPr>
        <w:tab/>
      </w:r>
      <w:r w:rsidR="000B681F" w:rsidRPr="000B681F">
        <w:rPr>
          <w:rFonts w:ascii="Transat Standard" w:hAnsi="Transat Standard"/>
          <w:color w:val="000000" w:themeColor="text1"/>
          <w:sz w:val="22"/>
          <w:szCs w:val="22"/>
        </w:rPr>
        <w:t>Meine Daten dürfen</w:t>
      </w:r>
      <w:r w:rsidR="006B7C26">
        <w:rPr>
          <w:rFonts w:ascii="Transat Standard" w:hAnsi="Transat Standard"/>
          <w:color w:val="000000" w:themeColor="text1"/>
          <w:sz w:val="22"/>
          <w:szCs w:val="22"/>
        </w:rPr>
        <w:t xml:space="preserve"> online erscheinen</w:t>
      </w:r>
    </w:p>
    <w:p w14:paraId="5B8C4EF7" w14:textId="77777777" w:rsidR="006B7C26" w:rsidRDefault="00B57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sdt>
        <w:sdtPr>
          <w:rPr>
            <w:rFonts w:ascii="Transat Standard" w:hAnsi="Transat Standard"/>
            <w:color w:val="000000" w:themeColor="text1"/>
            <w:sz w:val="22"/>
            <w:szCs w:val="22"/>
          </w:rPr>
          <w:id w:val="8361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C2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B7C26">
        <w:rPr>
          <w:rFonts w:ascii="Transat Standard" w:hAnsi="Transat Standard"/>
          <w:color w:val="000000" w:themeColor="text1"/>
          <w:sz w:val="22"/>
          <w:szCs w:val="22"/>
        </w:rPr>
        <w:tab/>
      </w:r>
      <w:r w:rsidR="000345E2" w:rsidRPr="000B681F">
        <w:rPr>
          <w:rFonts w:ascii="Transat Standard" w:hAnsi="Transat Standard"/>
          <w:color w:val="000000" w:themeColor="text1"/>
          <w:sz w:val="22"/>
          <w:szCs w:val="22"/>
        </w:rPr>
        <w:t>Meine Daten dürfen</w:t>
      </w:r>
      <w:r w:rsidR="000345E2">
        <w:rPr>
          <w:rFonts w:ascii="Transat Standard" w:hAnsi="Transat Standard"/>
          <w:color w:val="000000" w:themeColor="text1"/>
          <w:sz w:val="22"/>
          <w:szCs w:val="22"/>
        </w:rPr>
        <w:t xml:space="preserve"> auf Nachfrage weitergegeben werden</w:t>
      </w:r>
    </w:p>
    <w:p w14:paraId="30BE50CB" w14:textId="77777777" w:rsidR="006B7C26" w:rsidRDefault="006B7C26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102E4747" w14:textId="77777777" w:rsidR="006B7C26" w:rsidRDefault="006B7C26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5A7125DD" w14:textId="0EDD01D3" w:rsidR="000B681F" w:rsidRPr="000B681F" w:rsidRDefault="000B681F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>Datum:                                Unterschrift:</w:t>
      </w:r>
    </w:p>
    <w:p w14:paraId="41C67C88" w14:textId="77777777" w:rsidR="00994722" w:rsidRDefault="0099472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76A440CC" w14:textId="70A2CC62" w:rsidR="00606EAA" w:rsidRDefault="00606EAA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3F25F436" w14:textId="2914578D" w:rsidR="00A40E79" w:rsidRPr="00460702" w:rsidRDefault="00A40E79" w:rsidP="00655DCC">
      <w:pPr>
        <w:spacing w:before="120" w:after="120"/>
        <w:ind w:left="360" w:firstLine="348"/>
        <w:rPr>
          <w:rFonts w:ascii="Transat Standard" w:hAnsi="Transat Standard"/>
          <w:color w:val="000000" w:themeColor="text1"/>
          <w:sz w:val="22"/>
          <w:szCs w:val="22"/>
        </w:rPr>
      </w:pPr>
      <w:r w:rsidRPr="00460702">
        <w:rPr>
          <w:rFonts w:ascii="Transat Standard" w:hAnsi="Transat Standard"/>
          <w:color w:val="000000" w:themeColor="text1"/>
          <w:sz w:val="22"/>
          <w:szCs w:val="22"/>
        </w:rPr>
        <w:t>Wünschen Sie einen persönlichen Termin mit d</w:t>
      </w:r>
      <w:r w:rsidR="00402E69">
        <w:rPr>
          <w:rFonts w:ascii="Transat Standard" w:hAnsi="Transat Standard"/>
          <w:color w:val="000000" w:themeColor="text1"/>
          <w:sz w:val="22"/>
          <w:szCs w:val="22"/>
        </w:rPr>
        <w:t>er BGLW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>?</w:t>
      </w:r>
    </w:p>
    <w:p w14:paraId="2E168007" w14:textId="67C8FC6A" w:rsidR="00A40E79" w:rsidRDefault="00B57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133503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C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40E79" w:rsidRPr="00CB0EA6">
        <w:rPr>
          <w:rFonts w:ascii="Transat Standard" w:hAnsi="Transat Standard"/>
          <w:color w:val="000000" w:themeColor="text1"/>
          <w:sz w:val="22"/>
          <w:szCs w:val="22"/>
        </w:rPr>
        <w:tab/>
      </w:r>
      <w:r w:rsidR="00A40E79">
        <w:rPr>
          <w:rFonts w:ascii="Transat Standard" w:hAnsi="Transat Standard"/>
          <w:color w:val="000000" w:themeColor="text1"/>
          <w:sz w:val="22"/>
          <w:szCs w:val="22"/>
        </w:rPr>
        <w:t>Ja, bitte nehmen Sie Kontakt zu mir auf</w:t>
      </w:r>
      <w:r w:rsidR="00655DCC"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</w:p>
    <w:p w14:paraId="303A602A" w14:textId="62247229" w:rsidR="00A40E79" w:rsidRPr="00A40E79" w:rsidRDefault="00B57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sdt>
        <w:sdtPr>
          <w:rPr>
            <w:rFonts w:ascii="Transat Standard" w:hAnsi="Transat Standard"/>
            <w:color w:val="000000" w:themeColor="text1"/>
            <w:sz w:val="22"/>
            <w:szCs w:val="22"/>
          </w:rPr>
          <w:id w:val="196985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DC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40E79" w:rsidRPr="00CB0EA6">
        <w:rPr>
          <w:rFonts w:ascii="Transat Standard" w:hAnsi="Transat Standard"/>
          <w:color w:val="000000" w:themeColor="text1"/>
          <w:sz w:val="22"/>
          <w:szCs w:val="22"/>
        </w:rPr>
        <w:tab/>
      </w:r>
      <w:r w:rsidR="00A40E79">
        <w:rPr>
          <w:rFonts w:ascii="Transat Standard" w:hAnsi="Transat Standard"/>
          <w:color w:val="000000" w:themeColor="text1"/>
          <w:sz w:val="22"/>
          <w:szCs w:val="22"/>
        </w:rPr>
        <w:t>Nein</w:t>
      </w:r>
    </w:p>
    <w:p w14:paraId="3087BC25" w14:textId="77777777" w:rsidR="00A40E79" w:rsidRDefault="00A40E79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1656D8AF" w14:textId="77777777" w:rsidR="00606EAA" w:rsidRDefault="00606EAA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1CC36DBE" w14:textId="1558F11E" w:rsidR="00960CF8" w:rsidRDefault="00960CF8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Bitte senden Sie den Erfassungsbogen ausgefüllt und unterschrieben an </w:t>
      </w:r>
      <w:hyperlink r:id="rId9" w:history="1">
        <w:r w:rsidR="002A7905" w:rsidRPr="00D0092A">
          <w:rPr>
            <w:rStyle w:val="Hyperlink"/>
            <w:rFonts w:ascii="Transat Standard" w:hAnsi="Transat Standard"/>
            <w:sz w:val="22"/>
            <w:szCs w:val="22"/>
          </w:rPr>
          <w:t>b.platschka@bglw.de</w:t>
        </w:r>
      </w:hyperlink>
      <w:r w:rsidR="002D2FEA">
        <w:rPr>
          <w:rFonts w:ascii="Transat Standard" w:hAnsi="Transat Standard"/>
          <w:sz w:val="22"/>
          <w:szCs w:val="22"/>
        </w:rPr>
        <w:t xml:space="preserve"> oder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hyperlink r:id="rId10" w:history="1">
        <w:r w:rsidR="002D2FEA" w:rsidRPr="00D0092A">
          <w:rPr>
            <w:rStyle w:val="Hyperlink"/>
            <w:rFonts w:ascii="Transat Standard" w:hAnsi="Transat Standard"/>
            <w:sz w:val="22"/>
            <w:szCs w:val="22"/>
          </w:rPr>
          <w:t>m.bolandpaz@bglw.de</w:t>
        </w:r>
      </w:hyperlink>
      <w:r w:rsidR="002D2FEA">
        <w:rPr>
          <w:rFonts w:ascii="Transat Standard" w:hAnsi="Transat Standard"/>
          <w:color w:val="000000" w:themeColor="text1"/>
          <w:sz w:val="22"/>
          <w:szCs w:val="22"/>
        </w:rPr>
        <w:t xml:space="preserve">, gerne auch </w:t>
      </w:r>
      <w:r>
        <w:rPr>
          <w:rFonts w:ascii="Transat Standard" w:hAnsi="Transat Standard"/>
          <w:color w:val="000000" w:themeColor="text1"/>
          <w:sz w:val="22"/>
          <w:szCs w:val="22"/>
        </w:rPr>
        <w:t>an die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 xml:space="preserve"> angegebene Adresse!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Pr="000B681F">
        <w:rPr>
          <w:rFonts w:ascii="Transat Standard" w:hAnsi="Transat Standard"/>
          <w:color w:val="000000" w:themeColor="text1"/>
          <w:sz w:val="22"/>
          <w:szCs w:val="22"/>
        </w:rPr>
        <w:t>Vielen Dank für Ihre Mithilfe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>.</w:t>
      </w:r>
    </w:p>
    <w:p w14:paraId="1055E665" w14:textId="77777777" w:rsidR="000345E2" w:rsidRPr="00606EAA" w:rsidRDefault="000345E2" w:rsidP="00A40E79">
      <w:pPr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4A747866" w14:textId="2A741D7E" w:rsidR="000345E2" w:rsidRDefault="000345E2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>
        <w:rPr>
          <w:rFonts w:ascii="Transat Standard" w:hAnsi="Transat Standard"/>
          <w:color w:val="000000" w:themeColor="text1"/>
          <w:sz w:val="22"/>
          <w:szCs w:val="22"/>
        </w:rPr>
        <w:t xml:space="preserve">Für Rückfragen steht Ihnen 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>Barbara Platschka, Flächen- und Immobilienlotsin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 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 xml:space="preserve">der BGLW, 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unter der </w:t>
      </w:r>
      <w:r w:rsidR="00F93A26">
        <w:rPr>
          <w:rFonts w:ascii="Transat Standard" w:hAnsi="Transat Standard"/>
          <w:color w:val="000000" w:themeColor="text1"/>
          <w:sz w:val="22"/>
          <w:szCs w:val="22"/>
        </w:rPr>
        <w:t xml:space="preserve">Tel.-Nr. </w:t>
      </w:r>
      <w:r>
        <w:rPr>
          <w:rFonts w:ascii="Transat Standard" w:hAnsi="Transat Standard"/>
          <w:color w:val="000000" w:themeColor="text1"/>
          <w:sz w:val="22"/>
          <w:szCs w:val="22"/>
        </w:rPr>
        <w:t xml:space="preserve">08654 77500 oder unter </w:t>
      </w:r>
      <w:r w:rsidR="00F93A26" w:rsidRPr="00F93A26">
        <w:rPr>
          <w:rStyle w:val="Hyperlink"/>
          <w:rFonts w:ascii="Transat Standard" w:hAnsi="Transat Standard"/>
          <w:sz w:val="22"/>
          <w:szCs w:val="22"/>
        </w:rPr>
        <w:t>b.platschka@bglw.de</w:t>
      </w:r>
      <w:r w:rsidR="00F93A26" w:rsidRPr="00F93A26">
        <w:rPr>
          <w:rStyle w:val="Hyperlink"/>
          <w:rFonts w:ascii="Transat Standard" w:hAnsi="Transat Standard"/>
          <w:sz w:val="22"/>
          <w:szCs w:val="22"/>
          <w:u w:val="none"/>
        </w:rPr>
        <w:t xml:space="preserve"> </w:t>
      </w:r>
      <w:r w:rsidR="00655DCC" w:rsidRPr="00655DCC">
        <w:rPr>
          <w:rStyle w:val="Hyperlink"/>
          <w:rFonts w:ascii="Transat Standard" w:hAnsi="Transat Standard"/>
          <w:color w:val="000000" w:themeColor="text1"/>
          <w:sz w:val="22"/>
          <w:szCs w:val="22"/>
          <w:u w:val="none"/>
        </w:rPr>
        <w:t xml:space="preserve">gerne </w:t>
      </w:r>
      <w:r w:rsidRPr="00655DCC">
        <w:rPr>
          <w:rFonts w:ascii="Transat Standard" w:hAnsi="Transat Standard"/>
          <w:color w:val="000000" w:themeColor="text1"/>
          <w:sz w:val="22"/>
          <w:szCs w:val="22"/>
        </w:rPr>
        <w:t>z</w:t>
      </w:r>
      <w:r>
        <w:rPr>
          <w:rFonts w:ascii="Transat Standard" w:hAnsi="Transat Standard"/>
          <w:color w:val="000000" w:themeColor="text1"/>
          <w:sz w:val="22"/>
          <w:szCs w:val="22"/>
        </w:rPr>
        <w:t>ur Verfügung.</w:t>
      </w:r>
    </w:p>
    <w:p w14:paraId="08A98674" w14:textId="77777777" w:rsidR="007B0D80" w:rsidRDefault="007B0D80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</w:p>
    <w:p w14:paraId="038E8C41" w14:textId="10219A1E" w:rsidR="007B0D80" w:rsidRPr="000B681F" w:rsidRDefault="007B0D80" w:rsidP="00A40E79">
      <w:pPr>
        <w:pStyle w:val="Listenabsatz"/>
        <w:spacing w:before="120" w:after="120"/>
        <w:rPr>
          <w:rFonts w:ascii="Transat Standard" w:hAnsi="Transat Standard"/>
          <w:color w:val="000000" w:themeColor="text1"/>
          <w:sz w:val="22"/>
          <w:szCs w:val="22"/>
        </w:rPr>
      </w:pPr>
      <w:r w:rsidRPr="007B0D80">
        <w:rPr>
          <w:rFonts w:ascii="Transat Standard" w:hAnsi="Transat Standard"/>
          <w:color w:val="000000" w:themeColor="text1"/>
          <w:sz w:val="22"/>
          <w:szCs w:val="22"/>
        </w:rPr>
        <w:t>* Pflichtfeld</w:t>
      </w:r>
    </w:p>
    <w:sectPr w:rsidR="007B0D80" w:rsidRPr="000B681F" w:rsidSect="000A7CA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418" w:header="113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CD6C" w14:textId="77777777" w:rsidR="00086F88" w:rsidRDefault="00086F88">
      <w:r>
        <w:separator/>
      </w:r>
    </w:p>
  </w:endnote>
  <w:endnote w:type="continuationSeparator" w:id="0">
    <w:p w14:paraId="17A23C93" w14:textId="77777777" w:rsidR="00086F88" w:rsidRDefault="000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nsat Standard">
    <w:altName w:val="Corbel"/>
    <w:panose1 w:val="020B0503040603020202"/>
    <w:charset w:val="00"/>
    <w:family w:val="swiss"/>
    <w:notTrueType/>
    <w:pitch w:val="variable"/>
    <w:sig w:usb0="A00000EF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atStandard">
    <w:altName w:val="Calibri"/>
    <w:panose1 w:val="020B0503040603020202"/>
    <w:charset w:val="00"/>
    <w:family w:val="swiss"/>
    <w:notTrueType/>
    <w:pitch w:val="variable"/>
    <w:sig w:usb0="00000001" w:usb1="4000206B" w:usb2="00000000" w:usb3="00000000" w:csb0="00000093" w:csb1="00000000"/>
  </w:font>
  <w:font w:name="TransatBold">
    <w:altName w:val="Calibri"/>
    <w:panose1 w:val="020B0803040603020202"/>
    <w:charset w:val="00"/>
    <w:family w:val="swiss"/>
    <w:notTrueType/>
    <w:pitch w:val="variable"/>
    <w:sig w:usb0="00000001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0032" w14:textId="77777777" w:rsidR="00086F88" w:rsidRPr="009A60AF" w:rsidRDefault="00086F88" w:rsidP="00B07470">
    <w:pPr>
      <w:pStyle w:val="Fuzeile"/>
      <w:tabs>
        <w:tab w:val="clear" w:pos="9072"/>
        <w:tab w:val="right" w:pos="9540"/>
      </w:tabs>
      <w:ind w:right="-180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D0499D" w14:textId="77777777" w:rsidR="00086F88" w:rsidRDefault="00086F88" w:rsidP="00B07470">
    <w:pPr>
      <w:pStyle w:val="Fuzeile"/>
      <w:tabs>
        <w:tab w:val="right" w:pos="9540"/>
      </w:tabs>
      <w:ind w:right="-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0A7CA6" w14:paraId="3724CDDC" w14:textId="77777777" w:rsidTr="00A85848">
      <w:tc>
        <w:tcPr>
          <w:tcW w:w="3115" w:type="dxa"/>
        </w:tcPr>
        <w:p w14:paraId="78C928F9" w14:textId="77777777" w:rsidR="000A7CA6" w:rsidRDefault="000A7CA6" w:rsidP="000A7CA6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ind w:right="-180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S</w:t>
          </w:r>
          <w:r>
            <w:rPr>
              <w:rFonts w:ascii="TransatStandard" w:hAnsi="TransatStandard" w:cs="Arial"/>
              <w:sz w:val="16"/>
              <w:szCs w:val="18"/>
            </w:rPr>
            <w:t xml:space="preserve">parkasse Berchtesgadener Land </w:t>
          </w:r>
        </w:p>
        <w:p w14:paraId="5835D762" w14:textId="77777777" w:rsidR="000A7CA6" w:rsidRDefault="000A7CA6" w:rsidP="000A7CA6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ind w:right="-180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IBAN: DE10710500000000034892</w:t>
          </w:r>
        </w:p>
        <w:p w14:paraId="43756232" w14:textId="2494BF6B" w:rsidR="000A7CA6" w:rsidRDefault="000A7CA6" w:rsidP="000A7CA6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ind w:right="-180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BIC: BYLADEM1BGL</w:t>
          </w:r>
        </w:p>
      </w:tc>
      <w:tc>
        <w:tcPr>
          <w:tcW w:w="3115" w:type="dxa"/>
        </w:tcPr>
        <w:p w14:paraId="511D50A0" w14:textId="77777777" w:rsidR="000A7CA6" w:rsidRDefault="000A7CA6" w:rsidP="000A7CA6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ind w:right="-180"/>
            <w:jc w:val="center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Geschäftsführer</w:t>
          </w:r>
          <w:r>
            <w:rPr>
              <w:rFonts w:ascii="TransatStandard" w:hAnsi="TransatStandard" w:cs="Arial"/>
              <w:sz w:val="16"/>
              <w:szCs w:val="18"/>
            </w:rPr>
            <w:t>in</w:t>
          </w:r>
          <w:r w:rsidRPr="001D4A53">
            <w:rPr>
              <w:rFonts w:ascii="TransatStandard" w:hAnsi="TransatStandard" w:cs="Arial"/>
              <w:sz w:val="16"/>
              <w:szCs w:val="18"/>
            </w:rPr>
            <w:t xml:space="preserve">: Dr. </w:t>
          </w:r>
          <w:r>
            <w:rPr>
              <w:rFonts w:ascii="TransatStandard" w:hAnsi="TransatStandard" w:cs="Arial"/>
              <w:sz w:val="16"/>
              <w:szCs w:val="18"/>
            </w:rPr>
            <w:t>Anja Friedrich-Hussong</w:t>
          </w:r>
        </w:p>
        <w:p w14:paraId="6CAAEC81" w14:textId="77777777" w:rsidR="000A7CA6" w:rsidRDefault="000A7CA6" w:rsidP="000A7CA6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ind w:right="-180"/>
            <w:jc w:val="center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HRB-14690 AG Traunstein</w:t>
          </w:r>
        </w:p>
        <w:p w14:paraId="0944E797" w14:textId="743FFDA8" w:rsidR="000A7CA6" w:rsidRDefault="000A7CA6" w:rsidP="000A7CA6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ind w:right="-180"/>
            <w:jc w:val="center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Gerichtsstand</w:t>
          </w:r>
          <w:r>
            <w:rPr>
              <w:rFonts w:ascii="TransatStandard" w:hAnsi="TransatStandard" w:cs="Arial"/>
              <w:sz w:val="16"/>
              <w:szCs w:val="18"/>
            </w:rPr>
            <w:t xml:space="preserve"> Laufen</w:t>
          </w:r>
        </w:p>
      </w:tc>
      <w:tc>
        <w:tcPr>
          <w:tcW w:w="3115" w:type="dxa"/>
        </w:tcPr>
        <w:p w14:paraId="0BD6B3D2" w14:textId="105289E6" w:rsidR="000A7CA6" w:rsidRDefault="000A7CA6" w:rsidP="00B52CD9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jc w:val="right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Steuernummer: 163/1</w:t>
          </w:r>
          <w:r>
            <w:rPr>
              <w:rFonts w:ascii="TransatStandard" w:hAnsi="TransatStandard" w:cs="Arial"/>
              <w:sz w:val="16"/>
              <w:szCs w:val="18"/>
            </w:rPr>
            <w:t>2</w:t>
          </w:r>
          <w:r w:rsidRPr="001D4A53">
            <w:rPr>
              <w:rFonts w:ascii="TransatStandard" w:hAnsi="TransatStandard" w:cs="Arial"/>
              <w:sz w:val="16"/>
              <w:szCs w:val="18"/>
            </w:rPr>
            <w:t>2/</w:t>
          </w:r>
          <w:r>
            <w:rPr>
              <w:rFonts w:ascii="TransatStandard" w:hAnsi="TransatStandard" w:cs="Arial"/>
              <w:sz w:val="16"/>
              <w:szCs w:val="18"/>
            </w:rPr>
            <w:t>31070</w:t>
          </w:r>
          <w:r w:rsidRPr="001D4A53">
            <w:rPr>
              <w:rFonts w:ascii="TransatStandard" w:hAnsi="TransatStandard" w:cs="Arial"/>
              <w:sz w:val="16"/>
              <w:szCs w:val="18"/>
            </w:rPr>
            <w:t>2</w:t>
          </w:r>
          <w:r w:rsidR="00A85848">
            <w:rPr>
              <w:rFonts w:ascii="TransatStandard" w:hAnsi="TransatStandard" w:cs="Arial"/>
              <w:sz w:val="16"/>
              <w:szCs w:val="18"/>
            </w:rPr>
            <w:t xml:space="preserve">   </w:t>
          </w:r>
        </w:p>
        <w:p w14:paraId="33755403" w14:textId="7531BDFD" w:rsidR="000A7CA6" w:rsidRDefault="000A7CA6" w:rsidP="00B52CD9">
          <w:pPr>
            <w:pStyle w:val="Fuzeile"/>
            <w:tabs>
              <w:tab w:val="clear" w:pos="4536"/>
              <w:tab w:val="clear" w:pos="9072"/>
              <w:tab w:val="left" w:pos="3686"/>
              <w:tab w:val="right" w:pos="9639"/>
            </w:tabs>
            <w:jc w:val="right"/>
            <w:rPr>
              <w:rFonts w:ascii="TransatStandard" w:hAnsi="TransatStandard" w:cs="Arial"/>
              <w:sz w:val="16"/>
              <w:szCs w:val="18"/>
            </w:rPr>
          </w:pPr>
          <w:r w:rsidRPr="001D4A53">
            <w:rPr>
              <w:rFonts w:ascii="TransatStandard" w:hAnsi="TransatStandard" w:cs="Arial"/>
              <w:sz w:val="16"/>
              <w:szCs w:val="18"/>
            </w:rPr>
            <w:t>UID-Nr.: DE 224 906 87</w:t>
          </w:r>
          <w:r>
            <w:rPr>
              <w:rFonts w:ascii="TransatStandard" w:hAnsi="TransatStandard" w:cs="Arial"/>
              <w:sz w:val="16"/>
              <w:szCs w:val="18"/>
            </w:rPr>
            <w:t>8</w:t>
          </w:r>
          <w:r w:rsidRPr="001D4A53">
            <w:rPr>
              <w:rFonts w:ascii="TransatStandard" w:hAnsi="TransatStandard" w:cs="Arial"/>
              <w:sz w:val="16"/>
              <w:szCs w:val="18"/>
            </w:rPr>
            <w:t>8</w:t>
          </w:r>
        </w:p>
      </w:tc>
    </w:tr>
  </w:tbl>
  <w:p w14:paraId="78637AF4" w14:textId="77777777" w:rsidR="000A7CA6" w:rsidRPr="001D4A53" w:rsidRDefault="000A7CA6" w:rsidP="001D4A53">
    <w:pPr>
      <w:pStyle w:val="Fuzeile"/>
      <w:tabs>
        <w:tab w:val="clear" w:pos="4536"/>
        <w:tab w:val="clear" w:pos="9072"/>
        <w:tab w:val="left" w:pos="3686"/>
        <w:tab w:val="right" w:pos="9639"/>
      </w:tabs>
      <w:ind w:right="-180" w:hanging="284"/>
      <w:rPr>
        <w:rFonts w:ascii="TransatStandard" w:hAnsi="TransatStandard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2F15" w14:textId="77777777" w:rsidR="00086F88" w:rsidRDefault="00086F88">
      <w:r>
        <w:separator/>
      </w:r>
    </w:p>
  </w:footnote>
  <w:footnote w:type="continuationSeparator" w:id="0">
    <w:p w14:paraId="7CAAF3C5" w14:textId="77777777" w:rsidR="00086F88" w:rsidRDefault="0008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2A1A" w14:textId="77777777" w:rsidR="00086F88" w:rsidRDefault="00086F88" w:rsidP="00BC167C">
    <w:pPr>
      <w:pStyle w:val="Kopfzeile"/>
      <w:tabs>
        <w:tab w:val="center" w:pos="4860"/>
        <w:tab w:val="right" w:pos="9720"/>
      </w:tabs>
      <w:ind w:left="70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F7CD" w14:textId="2FDC45D5" w:rsidR="00086F88" w:rsidRPr="007575D4" w:rsidRDefault="000A7CA6" w:rsidP="007575D4">
    <w:pPr>
      <w:pStyle w:val="Kopfzeile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22F2FA5" wp14:editId="3D22DC02">
          <wp:simplePos x="0" y="0"/>
          <wp:positionH relativeFrom="margin">
            <wp:posOffset>3635375</wp:posOffset>
          </wp:positionH>
          <wp:positionV relativeFrom="paragraph">
            <wp:posOffset>-339090</wp:posOffset>
          </wp:positionV>
          <wp:extent cx="2305050" cy="719455"/>
          <wp:effectExtent l="0" t="0" r="0" b="4445"/>
          <wp:wrapNone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F8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BB9B97A" wp14:editId="1F0D6DCA">
              <wp:simplePos x="0" y="0"/>
              <wp:positionH relativeFrom="column">
                <wp:posOffset>-900430</wp:posOffset>
              </wp:positionH>
              <wp:positionV relativeFrom="page">
                <wp:posOffset>5346700</wp:posOffset>
              </wp:positionV>
              <wp:extent cx="252000" cy="0"/>
              <wp:effectExtent l="0" t="0" r="342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F02B3" id="Gerader Verbinde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0.9pt,421pt" to="-51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RasgEAAMEDAAAOAAAAZHJzL2Uyb0RvYy54bWysU02PEzEMvSPxH6Lc6UxHAqFRp3vYFXtB&#10;UPF1dzNOJ1K+5IRO++9x0nYWsUgIxMUTJ36237Nnc3dyVhyRkgl+kOtVKwV6FUbjD4P8+uXdq7dS&#10;pAx+BBs8DvKMSd5tX77YzLHHLkzBjkiCk/jUz3GQU86xb5qkJnSQViGi50cdyEFmlw7NSDBzdmeb&#10;rm3fNHOgMVJQmBLfPlwe5bbm1xpV/qh1wizsILm3XC1Vuy+22W6gPxDEyahrG/APXTgwnosuqR4g&#10;g/hO5lkqZxSFFHReqeCaoLVRWDkwm3X7C5vPE0SsXFicFBeZ0v9Lqz4cdyTMOMhOCg+OR/SIBGUo&#10;35D2xpdTV2SaY+o5+t7v6OqluKPC+aTJlS+zEacq7XmRFk9ZKL7sXvO0eADq9tQ84SKl/IjBiXIY&#10;pDW+kIYeju9T5locegthp/RxqVxP+WyxBFv/CTUT4Vrriq4rhPeWxBF4+KAU+rwuTDhfjS4wbaxd&#10;gO2fgdf4AsW6Xn8DXhC1cvB5ATvjA/2uej7dWtaX+JsCF95Fgn0Yz3UmVRrek8rwutNlEX/2K/zp&#10;z9v+AAAA//8DAFBLAwQUAAYACAAAACEAJcdOx+EAAAANAQAADwAAAGRycy9kb3ducmV2LnhtbEyP&#10;UUvDQBCE3wX/w7GCb+nlQpEScymlINaCFKtQH6+5NYnm9kLu2qT/3hUEfZydYfabYjm5TpxxCK0n&#10;DWqWgkCqvG2p1vD2+pAsQIRoyJrOE2q4YIBleX1VmNz6kV7wvI+14BIKudHQxNjnUoaqQWfCzPdI&#10;7H34wZnIcqilHczI5a6TWZreSWda4g+N6XHdYPW1PzkNz8Nms15tL5+0e3fjIdsedk/To9a3N9Pq&#10;HkTEKf6F4Qef0aFkpqM/kQ2i05CouWL2qGExz3gVRxKVZgrE8fcky0L+X1F+AwAA//8DAFBLAQIt&#10;ABQABgAIAAAAIQC2gziS/gAAAOEBAAATAAAAAAAAAAAAAAAAAAAAAABbQ29udGVudF9UeXBlc10u&#10;eG1sUEsBAi0AFAAGAAgAAAAhADj9If/WAAAAlAEAAAsAAAAAAAAAAAAAAAAALwEAAF9yZWxzLy5y&#10;ZWxzUEsBAi0AFAAGAAgAAAAhAHaqdFqyAQAAwQMAAA4AAAAAAAAAAAAAAAAALgIAAGRycy9lMm9E&#10;b2MueG1sUEsBAi0AFAAGAAgAAAAhACXHTsfhAAAADQEAAA8AAAAAAAAAAAAAAAAADAQAAGRycy9k&#10;b3ducmV2LnhtbFBLBQYAAAAABAAEAPMAAAAaBQAAAAA=&#10;" strokecolor="#5b9bd5 [3204]" strokeweight=".5pt">
              <v:stroke joinstyle="miter"/>
              <w10:wrap anchory="page"/>
              <w10:anchorlock/>
            </v:line>
          </w:pict>
        </mc:Fallback>
      </mc:AlternateContent>
    </w:r>
    <w:r w:rsidR="00086F8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139AA95" wp14:editId="1F5D64D2">
              <wp:simplePos x="0" y="0"/>
              <wp:positionH relativeFrom="column">
                <wp:posOffset>-900430</wp:posOffset>
              </wp:positionH>
              <wp:positionV relativeFrom="page">
                <wp:posOffset>3780790</wp:posOffset>
              </wp:positionV>
              <wp:extent cx="252000" cy="0"/>
              <wp:effectExtent l="0" t="0" r="342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9F52B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0.9pt,297.7pt" to="-51.0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zumQEAAJMDAAAOAAAAZHJzL2Uyb0RvYy54bWysU8tu2zAQvBfoPxC815INpCgEyzkkaC9B&#10;GvTxAQy1tAiQXGLJWPLfd0nbctEGKFr0QvGxM7szu9rezt6JA1CyGHq5XrVSQNA42LDv5fdvH999&#10;kCJlFQblMEAvj5Dk7e7tm+0UO9jgiG4AEkwSUjfFXo45x65pkh7Bq7TCCIEfDZJXmY+0bwZSE7N7&#10;12za9n0zIQ2RUENKfHt/epS7ym8M6PzZmARZuF5ybbmuVNfnsja7rer2pOJo9bkM9Q9VeGUDJ12o&#10;7lVW4oXsb1TeasKEJq80+gaNsRqqBlazbn9R83VUEaoWNifFxab0/2j14+EuPBHbMMXUpfhERcVs&#10;yJcv1yfmatZxMQvmLDRfbm7Yf7ZUX56aKy5Syp8AvSibXjobigzVqcNDypyLQy8hfLhmrrt8dFCC&#10;XfgCRtiBc60rug4F3DkSB8XtVFpDyOvSQuar0QVmrHMLsP0z8BxfoFAH5m/AC6JmxpAXsLcB6bXs&#10;eb6UbE7xFwdOuosFzzgca0+qNdz5qvA8pWW0fj5X+PVf2v0AAAD//wMAUEsDBBQABgAIAAAAIQBe&#10;6GIq4gAAAA0BAAAPAAAAZHJzL2Rvd25yZXYueG1sTI9RS8MwFIXfB/6HcAXfujRlG1qbjjEQ50CG&#10;U5iPWXNtq81NSbK1+/dGEPTxnns45zvFcjQdO6PzrSUJYpoCQ6qsbqmW8Pb6kNwC80GRVp0llHBB&#10;D8vyalKoXNuBXvC8DzWLIeRzJaEJoc8591WDRvmp7ZHi78M6o0I8Xc21U0MMNx3P0nTBjWopNjSq&#10;x3WD1df+ZCQ8u81mvdpePmn3boZDtj3snsZHKW+ux9U9sIBj+DPDD35EhzIyHe2JtGedhETMRGQP&#10;EuZ38xmwaElEmglgx1+JlwX/v6L8BgAA//8DAFBLAQItABQABgAIAAAAIQC2gziS/gAAAOEBAAAT&#10;AAAAAAAAAAAAAAAAAAAAAABbQ29udGVudF9UeXBlc10ueG1sUEsBAi0AFAAGAAgAAAAhADj9If/W&#10;AAAAlAEAAAsAAAAAAAAAAAAAAAAALwEAAF9yZWxzLy5yZWxzUEsBAi0AFAAGAAgAAAAhAMfFbO6Z&#10;AQAAkwMAAA4AAAAAAAAAAAAAAAAALgIAAGRycy9lMm9Eb2MueG1sUEsBAi0AFAAGAAgAAAAhAF7o&#10;YiriAAAADQEAAA8AAAAAAAAAAAAAAAAA8wMAAGRycy9kb3ducmV2LnhtbFBLBQYAAAAABAAEAPMA&#10;AAACBQAAAAA=&#10;" strokecolor="#5b9bd5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BC4C38"/>
    <w:multiLevelType w:val="hybridMultilevel"/>
    <w:tmpl w:val="A08458B6"/>
    <w:lvl w:ilvl="0" w:tplc="8ED03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CCC21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6040D"/>
    <w:multiLevelType w:val="hybridMultilevel"/>
    <w:tmpl w:val="697667E6"/>
    <w:lvl w:ilvl="0" w:tplc="92CCFF42">
      <w:start w:val="1"/>
      <w:numFmt w:val="decimal"/>
      <w:lvlText w:val="%1."/>
      <w:lvlJc w:val="left"/>
      <w:pPr>
        <w:ind w:left="720" w:hanging="360"/>
      </w:pPr>
      <w:rPr>
        <w:rFonts w:ascii="Transat Standard" w:hAnsi="Transat Standard" w:cs="Times New Roman" w:hint="default"/>
        <w:b/>
        <w:bCs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00D36"/>
    <w:multiLevelType w:val="hybridMultilevel"/>
    <w:tmpl w:val="8DBCEE80"/>
    <w:lvl w:ilvl="0" w:tplc="D0B8DDF4">
      <w:start w:val="5"/>
      <w:numFmt w:val="bullet"/>
      <w:lvlText w:val="-"/>
      <w:lvlJc w:val="left"/>
      <w:pPr>
        <w:ind w:left="1080" w:hanging="360"/>
      </w:pPr>
      <w:rPr>
        <w:rFonts w:ascii="Transat Standard" w:eastAsia="Times New Roman" w:hAnsi="Transat Standar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F12CF"/>
    <w:multiLevelType w:val="hybridMultilevel"/>
    <w:tmpl w:val="5770EA6A"/>
    <w:lvl w:ilvl="0" w:tplc="7A44DFB2">
      <w:start w:val="1"/>
      <w:numFmt w:val="lowerLetter"/>
      <w:lvlText w:val="%1)"/>
      <w:lvlJc w:val="left"/>
      <w:pPr>
        <w:ind w:left="1080" w:hanging="360"/>
      </w:pPr>
      <w:rPr>
        <w:rFonts w:ascii="Transat Standard" w:hAnsi="Transat Standard" w:cs="Times New Roman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3BD8031E"/>
    <w:multiLevelType w:val="hybridMultilevel"/>
    <w:tmpl w:val="A08458B6"/>
    <w:lvl w:ilvl="0" w:tplc="8ED032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CCC219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D461C"/>
    <w:multiLevelType w:val="hybridMultilevel"/>
    <w:tmpl w:val="A582E5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81134"/>
    <w:multiLevelType w:val="hybridMultilevel"/>
    <w:tmpl w:val="AA66B5DE"/>
    <w:lvl w:ilvl="0" w:tplc="A27C162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47849">
    <w:abstractNumId w:val="0"/>
  </w:num>
  <w:num w:numId="2" w16cid:durableId="935368">
    <w:abstractNumId w:val="4"/>
  </w:num>
  <w:num w:numId="3" w16cid:durableId="777140792">
    <w:abstractNumId w:val="6"/>
  </w:num>
  <w:num w:numId="4" w16cid:durableId="708919783">
    <w:abstractNumId w:val="1"/>
  </w:num>
  <w:num w:numId="5" w16cid:durableId="1507749112">
    <w:abstractNumId w:val="2"/>
  </w:num>
  <w:num w:numId="6" w16cid:durableId="2091193998">
    <w:abstractNumId w:val="3"/>
  </w:num>
  <w:num w:numId="7" w16cid:durableId="1245721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FD14BB"/>
    <w:rsid w:val="000077CF"/>
    <w:rsid w:val="00024EBE"/>
    <w:rsid w:val="00032471"/>
    <w:rsid w:val="00034125"/>
    <w:rsid w:val="000345E2"/>
    <w:rsid w:val="00034B50"/>
    <w:rsid w:val="00050EF4"/>
    <w:rsid w:val="00057177"/>
    <w:rsid w:val="000727F0"/>
    <w:rsid w:val="00086F88"/>
    <w:rsid w:val="000903BE"/>
    <w:rsid w:val="00096DFB"/>
    <w:rsid w:val="000A7CA6"/>
    <w:rsid w:val="000B029C"/>
    <w:rsid w:val="000B681F"/>
    <w:rsid w:val="000C27C2"/>
    <w:rsid w:val="000E1503"/>
    <w:rsid w:val="00102046"/>
    <w:rsid w:val="0012224B"/>
    <w:rsid w:val="00124335"/>
    <w:rsid w:val="001347B2"/>
    <w:rsid w:val="00143B11"/>
    <w:rsid w:val="0015453C"/>
    <w:rsid w:val="00195C42"/>
    <w:rsid w:val="001A6911"/>
    <w:rsid w:val="001B0204"/>
    <w:rsid w:val="001B4D5F"/>
    <w:rsid w:val="001C0086"/>
    <w:rsid w:val="001C221C"/>
    <w:rsid w:val="001C3B31"/>
    <w:rsid w:val="001D4A53"/>
    <w:rsid w:val="001E71DF"/>
    <w:rsid w:val="001F2BF3"/>
    <w:rsid w:val="00202C42"/>
    <w:rsid w:val="00263E65"/>
    <w:rsid w:val="0026498B"/>
    <w:rsid w:val="0028682A"/>
    <w:rsid w:val="0029492C"/>
    <w:rsid w:val="002A3A31"/>
    <w:rsid w:val="002A7905"/>
    <w:rsid w:val="002D2FEA"/>
    <w:rsid w:val="002E1216"/>
    <w:rsid w:val="002F4079"/>
    <w:rsid w:val="002F442C"/>
    <w:rsid w:val="0030692F"/>
    <w:rsid w:val="00315BD8"/>
    <w:rsid w:val="00327AD8"/>
    <w:rsid w:val="00341C1B"/>
    <w:rsid w:val="003424C1"/>
    <w:rsid w:val="00343D33"/>
    <w:rsid w:val="003647FB"/>
    <w:rsid w:val="00381C11"/>
    <w:rsid w:val="003856B5"/>
    <w:rsid w:val="00385ABD"/>
    <w:rsid w:val="0038768D"/>
    <w:rsid w:val="003979E1"/>
    <w:rsid w:val="00397BB7"/>
    <w:rsid w:val="003B7CB5"/>
    <w:rsid w:val="003E51EE"/>
    <w:rsid w:val="00402E69"/>
    <w:rsid w:val="00412B99"/>
    <w:rsid w:val="00414C03"/>
    <w:rsid w:val="00435DD6"/>
    <w:rsid w:val="004578DE"/>
    <w:rsid w:val="00460702"/>
    <w:rsid w:val="00461270"/>
    <w:rsid w:val="00462E3D"/>
    <w:rsid w:val="00496433"/>
    <w:rsid w:val="004A6770"/>
    <w:rsid w:val="004B620C"/>
    <w:rsid w:val="004D11EC"/>
    <w:rsid w:val="004D386F"/>
    <w:rsid w:val="004E3E9D"/>
    <w:rsid w:val="004F0A1E"/>
    <w:rsid w:val="004F5832"/>
    <w:rsid w:val="00514ABC"/>
    <w:rsid w:val="0055361D"/>
    <w:rsid w:val="00553BCF"/>
    <w:rsid w:val="005675C4"/>
    <w:rsid w:val="005715DD"/>
    <w:rsid w:val="0057244D"/>
    <w:rsid w:val="00591FAF"/>
    <w:rsid w:val="00597CB9"/>
    <w:rsid w:val="005B0817"/>
    <w:rsid w:val="005C37DE"/>
    <w:rsid w:val="005F0460"/>
    <w:rsid w:val="00606EAA"/>
    <w:rsid w:val="00620808"/>
    <w:rsid w:val="00620A6D"/>
    <w:rsid w:val="00623782"/>
    <w:rsid w:val="00625EBD"/>
    <w:rsid w:val="006517D4"/>
    <w:rsid w:val="00654FFA"/>
    <w:rsid w:val="00655DCC"/>
    <w:rsid w:val="00663EAF"/>
    <w:rsid w:val="00677B32"/>
    <w:rsid w:val="00687B33"/>
    <w:rsid w:val="00697D7E"/>
    <w:rsid w:val="006B1D60"/>
    <w:rsid w:val="006B7C26"/>
    <w:rsid w:val="006C5087"/>
    <w:rsid w:val="006C6E42"/>
    <w:rsid w:val="006E5136"/>
    <w:rsid w:val="006E555E"/>
    <w:rsid w:val="006F39FB"/>
    <w:rsid w:val="0071235D"/>
    <w:rsid w:val="00714224"/>
    <w:rsid w:val="00715D50"/>
    <w:rsid w:val="0073020A"/>
    <w:rsid w:val="0074463C"/>
    <w:rsid w:val="007575D4"/>
    <w:rsid w:val="00762763"/>
    <w:rsid w:val="00763B77"/>
    <w:rsid w:val="0077268D"/>
    <w:rsid w:val="007858EE"/>
    <w:rsid w:val="007A52A2"/>
    <w:rsid w:val="007A7A4F"/>
    <w:rsid w:val="007B0D80"/>
    <w:rsid w:val="007B18E8"/>
    <w:rsid w:val="007C5AFC"/>
    <w:rsid w:val="007E4250"/>
    <w:rsid w:val="007E674D"/>
    <w:rsid w:val="00811D3E"/>
    <w:rsid w:val="00841855"/>
    <w:rsid w:val="00843C36"/>
    <w:rsid w:val="00854C29"/>
    <w:rsid w:val="00855DD4"/>
    <w:rsid w:val="008572D4"/>
    <w:rsid w:val="00860637"/>
    <w:rsid w:val="0087068E"/>
    <w:rsid w:val="008B133B"/>
    <w:rsid w:val="008B565A"/>
    <w:rsid w:val="008C470E"/>
    <w:rsid w:val="008D3934"/>
    <w:rsid w:val="008D3ED4"/>
    <w:rsid w:val="008D4B84"/>
    <w:rsid w:val="008F6D2D"/>
    <w:rsid w:val="009111B8"/>
    <w:rsid w:val="009142D9"/>
    <w:rsid w:val="009226B4"/>
    <w:rsid w:val="009238E0"/>
    <w:rsid w:val="009411F5"/>
    <w:rsid w:val="00946063"/>
    <w:rsid w:val="00960CF8"/>
    <w:rsid w:val="00965A4D"/>
    <w:rsid w:val="0097750D"/>
    <w:rsid w:val="00982811"/>
    <w:rsid w:val="00994722"/>
    <w:rsid w:val="009A2E10"/>
    <w:rsid w:val="009B4DD6"/>
    <w:rsid w:val="009C4D11"/>
    <w:rsid w:val="009C7477"/>
    <w:rsid w:val="009D6E17"/>
    <w:rsid w:val="009F14B8"/>
    <w:rsid w:val="009F3E0D"/>
    <w:rsid w:val="00A1484C"/>
    <w:rsid w:val="00A40E79"/>
    <w:rsid w:val="00A52759"/>
    <w:rsid w:val="00A85848"/>
    <w:rsid w:val="00A86BE1"/>
    <w:rsid w:val="00A96B3E"/>
    <w:rsid w:val="00AC3E67"/>
    <w:rsid w:val="00AD37C2"/>
    <w:rsid w:val="00AF3ACA"/>
    <w:rsid w:val="00B03BF0"/>
    <w:rsid w:val="00B07470"/>
    <w:rsid w:val="00B3311A"/>
    <w:rsid w:val="00B52CD9"/>
    <w:rsid w:val="00B565B8"/>
    <w:rsid w:val="00B575E2"/>
    <w:rsid w:val="00B60AB7"/>
    <w:rsid w:val="00B655CC"/>
    <w:rsid w:val="00B83BC2"/>
    <w:rsid w:val="00B90B95"/>
    <w:rsid w:val="00B92B63"/>
    <w:rsid w:val="00B9485B"/>
    <w:rsid w:val="00BB186A"/>
    <w:rsid w:val="00BB7E6B"/>
    <w:rsid w:val="00BC167C"/>
    <w:rsid w:val="00BC799D"/>
    <w:rsid w:val="00BE5717"/>
    <w:rsid w:val="00BF2B3A"/>
    <w:rsid w:val="00C029F9"/>
    <w:rsid w:val="00C133A7"/>
    <w:rsid w:val="00C15AEE"/>
    <w:rsid w:val="00C20D36"/>
    <w:rsid w:val="00C25EA6"/>
    <w:rsid w:val="00C43C8A"/>
    <w:rsid w:val="00C55FF8"/>
    <w:rsid w:val="00C63E3E"/>
    <w:rsid w:val="00C65F28"/>
    <w:rsid w:val="00C70473"/>
    <w:rsid w:val="00C7298B"/>
    <w:rsid w:val="00CB0EA6"/>
    <w:rsid w:val="00CB161E"/>
    <w:rsid w:val="00CB1D9E"/>
    <w:rsid w:val="00CB543D"/>
    <w:rsid w:val="00CC105C"/>
    <w:rsid w:val="00CD2846"/>
    <w:rsid w:val="00CD5CED"/>
    <w:rsid w:val="00D00DA1"/>
    <w:rsid w:val="00D01B62"/>
    <w:rsid w:val="00D07422"/>
    <w:rsid w:val="00D217E0"/>
    <w:rsid w:val="00D23EE9"/>
    <w:rsid w:val="00D32695"/>
    <w:rsid w:val="00D602AA"/>
    <w:rsid w:val="00D9173E"/>
    <w:rsid w:val="00D92302"/>
    <w:rsid w:val="00DA045D"/>
    <w:rsid w:val="00DA2EC7"/>
    <w:rsid w:val="00DA4627"/>
    <w:rsid w:val="00DB0DB4"/>
    <w:rsid w:val="00DD4D0E"/>
    <w:rsid w:val="00E13449"/>
    <w:rsid w:val="00E16EA9"/>
    <w:rsid w:val="00E220D5"/>
    <w:rsid w:val="00E23C74"/>
    <w:rsid w:val="00E43EB2"/>
    <w:rsid w:val="00E63176"/>
    <w:rsid w:val="00E82F26"/>
    <w:rsid w:val="00E85033"/>
    <w:rsid w:val="00E85D56"/>
    <w:rsid w:val="00E902A0"/>
    <w:rsid w:val="00EB5092"/>
    <w:rsid w:val="00EC0882"/>
    <w:rsid w:val="00ED767F"/>
    <w:rsid w:val="00EF0CDE"/>
    <w:rsid w:val="00EF2E92"/>
    <w:rsid w:val="00F05163"/>
    <w:rsid w:val="00F157A6"/>
    <w:rsid w:val="00F21689"/>
    <w:rsid w:val="00F238D6"/>
    <w:rsid w:val="00F52FF6"/>
    <w:rsid w:val="00F70E93"/>
    <w:rsid w:val="00F7174B"/>
    <w:rsid w:val="00F93A26"/>
    <w:rsid w:val="00FB04DA"/>
    <w:rsid w:val="00FB39B1"/>
    <w:rsid w:val="00FC6562"/>
    <w:rsid w:val="00FD14BB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A6DE26"/>
  <w15:chartTrackingRefBased/>
  <w15:docId w15:val="{E71A9055-1232-47FD-93C7-9D23653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3E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3E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E3E9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C4D11"/>
    <w:rPr>
      <w:rFonts w:ascii="Tahoma" w:hAnsi="Tahoma" w:cs="Tahoma"/>
      <w:sz w:val="16"/>
      <w:szCs w:val="16"/>
    </w:rPr>
  </w:style>
  <w:style w:type="character" w:styleId="Hyperlink">
    <w:name w:val="Hyperlink"/>
    <w:rsid w:val="00195C42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CB161E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7575D4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1D4A53"/>
    <w:rPr>
      <w:sz w:val="24"/>
      <w:szCs w:val="24"/>
    </w:rPr>
  </w:style>
  <w:style w:type="table" w:styleId="Tabellenraster">
    <w:name w:val="Table Grid"/>
    <w:basedOn w:val="NormaleTabelle"/>
    <w:rsid w:val="00E8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472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5EBD"/>
    <w:rPr>
      <w:color w:val="808080"/>
    </w:rPr>
  </w:style>
  <w:style w:type="character" w:customStyle="1" w:styleId="unit">
    <w:name w:val="unit"/>
    <w:basedOn w:val="Absatz-Standardschriftart"/>
    <w:rsid w:val="009226B4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B68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3A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34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ortportal.berchtesgadener-land.d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bolandpaz@bgl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platschka@bglw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Vorlage%20Briefkopf%20mit%20WFG-Logo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7259-03CE-4FEA-99A5-4D86FD55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Briefkopf mit WFG-Logo 1</Template>
  <TotalTime>0</TotalTime>
  <Pages>3</Pages>
  <Words>502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5054</CharactersWithSpaces>
  <SharedDoc>false</SharedDoc>
  <HLinks>
    <vt:vector size="6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Birgit Grabmüller</cp:lastModifiedBy>
  <cp:revision>8</cp:revision>
  <cp:lastPrinted>2024-01-18T14:44:00Z</cp:lastPrinted>
  <dcterms:created xsi:type="dcterms:W3CDTF">2024-01-22T11:17:00Z</dcterms:created>
  <dcterms:modified xsi:type="dcterms:W3CDTF">2024-02-20T15:04:00Z</dcterms:modified>
</cp:coreProperties>
</file>